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9B" w:rsidRPr="00C1409B" w:rsidRDefault="00C1409B" w:rsidP="00AC78CA">
      <w:pPr>
        <w:spacing w:line="240" w:lineRule="auto"/>
        <w:jc w:val="center"/>
        <w:rPr>
          <w:b/>
          <w:smallCaps/>
          <w:szCs w:val="24"/>
          <w:lang w:val="ru-RU"/>
        </w:rPr>
      </w:pPr>
      <w:bookmarkStart w:id="0" w:name="_GoBack"/>
      <w:bookmarkEnd w:id="0"/>
      <w:r w:rsidRPr="00A518F4">
        <w:rPr>
          <w:b/>
          <w:smallCaps/>
          <w:szCs w:val="24"/>
          <w:lang w:val="ru-RU"/>
        </w:rPr>
        <w:t>Ком</w:t>
      </w:r>
      <w:r>
        <w:rPr>
          <w:b/>
          <w:smallCaps/>
          <w:szCs w:val="24"/>
          <w:lang w:val="ru-RU"/>
        </w:rPr>
        <w:t>м</w:t>
      </w:r>
      <w:r w:rsidRPr="00A518F4">
        <w:rPr>
          <w:b/>
          <w:smallCaps/>
          <w:szCs w:val="24"/>
          <w:lang w:val="ru-RU"/>
        </w:rPr>
        <w:t>ентарии</w:t>
      </w:r>
      <w:r>
        <w:rPr>
          <w:b/>
          <w:smallCaps/>
          <w:szCs w:val="24"/>
          <w:lang w:val="ru-RU"/>
        </w:rPr>
        <w:t xml:space="preserve">  специалистов Всемирного банка </w:t>
      </w:r>
      <w:r w:rsidR="00A518F4">
        <w:rPr>
          <w:b/>
          <w:smallCaps/>
          <w:szCs w:val="24"/>
          <w:lang w:val="ru-RU"/>
        </w:rPr>
        <w:t>к докладу о результатах работы экспертной группы «Здоровье и среда обитания человека»</w:t>
      </w:r>
    </w:p>
    <w:p w:rsidR="00597A18" w:rsidRPr="00C1409B" w:rsidRDefault="00AC78CA" w:rsidP="00AC78CA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  <w:lang w:val="ru-RU"/>
        </w:rPr>
        <w:t>9</w:t>
      </w:r>
      <w:r w:rsidR="001D7F7C" w:rsidRPr="00C1409B">
        <w:rPr>
          <w:b/>
          <w:szCs w:val="24"/>
        </w:rPr>
        <w:t xml:space="preserve"> </w:t>
      </w:r>
      <w:r w:rsidR="001D7F7C">
        <w:rPr>
          <w:b/>
          <w:szCs w:val="24"/>
          <w:lang w:val="ru-RU"/>
        </w:rPr>
        <w:t>ноября</w:t>
      </w:r>
      <w:r w:rsidR="00312102" w:rsidRPr="00C1409B">
        <w:rPr>
          <w:b/>
          <w:szCs w:val="24"/>
        </w:rPr>
        <w:t xml:space="preserve"> 2011</w:t>
      </w:r>
      <w:r w:rsidR="001D7F7C" w:rsidRPr="00C1409B">
        <w:rPr>
          <w:b/>
          <w:szCs w:val="24"/>
        </w:rPr>
        <w:t xml:space="preserve"> </w:t>
      </w:r>
      <w:r w:rsidR="001D7F7C">
        <w:rPr>
          <w:b/>
          <w:szCs w:val="24"/>
          <w:lang w:val="ru-RU"/>
        </w:rPr>
        <w:t>г</w:t>
      </w:r>
      <w:r w:rsidR="001D7F7C" w:rsidRPr="00C1409B">
        <w:rPr>
          <w:b/>
          <w:szCs w:val="24"/>
        </w:rPr>
        <w:t>.</w:t>
      </w:r>
    </w:p>
    <w:p w:rsidR="00597A18" w:rsidRPr="00C1409B" w:rsidRDefault="00597A18" w:rsidP="004947EF">
      <w:pPr>
        <w:spacing w:line="240" w:lineRule="auto"/>
        <w:rPr>
          <w:szCs w:val="24"/>
        </w:rPr>
      </w:pPr>
    </w:p>
    <w:p w:rsidR="00934183" w:rsidRPr="00C1409B" w:rsidRDefault="00934183" w:rsidP="004947EF">
      <w:pPr>
        <w:spacing w:line="240" w:lineRule="auto"/>
        <w:rPr>
          <w:szCs w:val="24"/>
        </w:rPr>
      </w:pPr>
    </w:p>
    <w:p w:rsidR="005A48CC" w:rsidRPr="001D7F7C" w:rsidRDefault="001D7F7C" w:rsidP="004947EF">
      <w:pPr>
        <w:spacing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Уважаемая группа экспертов по «Здравоохранению и экологии человека»!</w:t>
      </w:r>
    </w:p>
    <w:p w:rsidR="000E16B9" w:rsidRPr="001D7F7C" w:rsidRDefault="000E16B9" w:rsidP="004947EF">
      <w:pPr>
        <w:spacing w:line="240" w:lineRule="auto"/>
        <w:rPr>
          <w:szCs w:val="24"/>
          <w:lang w:val="ru-RU"/>
        </w:rPr>
      </w:pPr>
    </w:p>
    <w:p w:rsidR="00934183" w:rsidRPr="001D7F7C" w:rsidRDefault="00A518F4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Позвольте поблагодарить Вас</w:t>
      </w:r>
      <w:r w:rsidR="001D7F7C">
        <w:rPr>
          <w:szCs w:val="24"/>
          <w:lang w:val="ru-RU"/>
        </w:rPr>
        <w:t xml:space="preserve"> за предоставленную возможность ознакомиться с настоящим проектом документа</w:t>
      </w:r>
      <w:r w:rsidR="00934183" w:rsidRPr="001D7F7C">
        <w:rPr>
          <w:szCs w:val="24"/>
          <w:lang w:val="ru-RU"/>
        </w:rPr>
        <w:t xml:space="preserve">.  </w:t>
      </w:r>
    </w:p>
    <w:p w:rsidR="00934183" w:rsidRPr="001D7F7C" w:rsidRDefault="00934183" w:rsidP="004947EF">
      <w:pPr>
        <w:spacing w:line="240" w:lineRule="auto"/>
        <w:rPr>
          <w:szCs w:val="24"/>
          <w:lang w:val="ru-RU"/>
        </w:rPr>
      </w:pPr>
    </w:p>
    <w:p w:rsidR="000E16B9" w:rsidRPr="001D7F7C" w:rsidRDefault="001D7F7C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Прежде</w:t>
      </w:r>
      <w:r w:rsidRPr="001D7F7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всего</w:t>
      </w:r>
      <w:r w:rsidRPr="001D7F7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примите</w:t>
      </w:r>
      <w:r w:rsidRPr="001D7F7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наши</w:t>
      </w:r>
      <w:r w:rsidRPr="001D7F7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поздравления</w:t>
      </w:r>
      <w:r w:rsidRPr="001D7F7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</w:t>
      </w:r>
      <w:r w:rsidRPr="001D7F7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отличной работой</w:t>
      </w:r>
      <w:r w:rsidR="00934183" w:rsidRPr="001D7F7C">
        <w:rPr>
          <w:szCs w:val="24"/>
          <w:lang w:val="ru-RU"/>
        </w:rPr>
        <w:t>!</w:t>
      </w:r>
    </w:p>
    <w:p w:rsidR="000E16B9" w:rsidRPr="001D7F7C" w:rsidRDefault="000E16B9" w:rsidP="004947EF">
      <w:pPr>
        <w:spacing w:line="240" w:lineRule="auto"/>
        <w:rPr>
          <w:szCs w:val="24"/>
          <w:lang w:val="ru-RU"/>
        </w:rPr>
      </w:pPr>
    </w:p>
    <w:p w:rsidR="000E16B9" w:rsidRPr="00224A3C" w:rsidRDefault="00A518F4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Документ </w:t>
      </w:r>
      <w:r w:rsidR="001D7F7C">
        <w:rPr>
          <w:szCs w:val="24"/>
          <w:lang w:val="ru-RU"/>
        </w:rPr>
        <w:t>хорошо</w:t>
      </w:r>
      <w:r w:rsidR="001D7F7C" w:rsidRPr="001D7F7C">
        <w:rPr>
          <w:szCs w:val="24"/>
          <w:lang w:val="ru-RU"/>
        </w:rPr>
        <w:t xml:space="preserve"> </w:t>
      </w:r>
      <w:r w:rsidR="001D7F7C">
        <w:rPr>
          <w:szCs w:val="24"/>
          <w:lang w:val="ru-RU"/>
        </w:rPr>
        <w:t>с</w:t>
      </w:r>
      <w:r>
        <w:rPr>
          <w:szCs w:val="24"/>
          <w:lang w:val="ru-RU"/>
        </w:rPr>
        <w:t>труктурирован</w:t>
      </w:r>
      <w:r w:rsidR="001D7F7C" w:rsidRPr="001D7F7C">
        <w:rPr>
          <w:szCs w:val="24"/>
          <w:lang w:val="ru-RU"/>
        </w:rPr>
        <w:t xml:space="preserve">, </w:t>
      </w:r>
      <w:r w:rsidR="001D7F7C">
        <w:rPr>
          <w:szCs w:val="24"/>
          <w:lang w:val="ru-RU"/>
        </w:rPr>
        <w:t>в</w:t>
      </w:r>
      <w:r w:rsidR="001D7F7C" w:rsidRPr="001D7F7C">
        <w:rPr>
          <w:szCs w:val="24"/>
          <w:lang w:val="ru-RU"/>
        </w:rPr>
        <w:t xml:space="preserve"> </w:t>
      </w:r>
      <w:r w:rsidR="001D7F7C">
        <w:rPr>
          <w:szCs w:val="24"/>
          <w:lang w:val="ru-RU"/>
        </w:rPr>
        <w:t>не</w:t>
      </w:r>
      <w:r>
        <w:rPr>
          <w:szCs w:val="24"/>
          <w:lang w:val="ru-RU"/>
        </w:rPr>
        <w:t>м</w:t>
      </w:r>
      <w:r w:rsidR="001D7F7C" w:rsidRPr="001D7F7C">
        <w:rPr>
          <w:szCs w:val="24"/>
          <w:lang w:val="ru-RU"/>
        </w:rPr>
        <w:t xml:space="preserve"> </w:t>
      </w:r>
      <w:r w:rsidR="001D7F7C">
        <w:rPr>
          <w:szCs w:val="24"/>
          <w:lang w:val="ru-RU"/>
        </w:rPr>
        <w:t xml:space="preserve">представлен весьма </w:t>
      </w:r>
      <w:r>
        <w:rPr>
          <w:szCs w:val="24"/>
          <w:lang w:val="ru-RU"/>
        </w:rPr>
        <w:t xml:space="preserve">исчерпывающий перечень </w:t>
      </w:r>
      <w:r w:rsidR="001D7F7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стратегических направлений</w:t>
      </w:r>
      <w:r w:rsidR="001D7F7C">
        <w:rPr>
          <w:szCs w:val="24"/>
          <w:lang w:val="ru-RU"/>
        </w:rPr>
        <w:t xml:space="preserve">, намеченных </w:t>
      </w:r>
      <w:r w:rsidR="003C0F32">
        <w:rPr>
          <w:szCs w:val="24"/>
          <w:lang w:val="ru-RU"/>
        </w:rPr>
        <w:t xml:space="preserve">для реализации </w:t>
      </w:r>
      <w:r w:rsidR="001D7F7C">
        <w:rPr>
          <w:szCs w:val="24"/>
          <w:lang w:val="ru-RU"/>
        </w:rPr>
        <w:t>в Российской Федерации на ближайшие несколько лет. Данная</w:t>
      </w:r>
      <w:r w:rsidR="001D7F7C" w:rsidRPr="00224A3C">
        <w:rPr>
          <w:szCs w:val="24"/>
          <w:lang w:val="ru-RU"/>
        </w:rPr>
        <w:t xml:space="preserve"> </w:t>
      </w:r>
      <w:r w:rsidR="001D7F7C">
        <w:rPr>
          <w:szCs w:val="24"/>
          <w:lang w:val="ru-RU"/>
        </w:rPr>
        <w:t>работа</w:t>
      </w:r>
      <w:r w:rsidR="001D7F7C" w:rsidRPr="00224A3C">
        <w:rPr>
          <w:szCs w:val="24"/>
          <w:lang w:val="ru-RU"/>
        </w:rPr>
        <w:t xml:space="preserve"> </w:t>
      </w:r>
      <w:r w:rsidR="001D7F7C">
        <w:rPr>
          <w:szCs w:val="24"/>
          <w:lang w:val="ru-RU"/>
        </w:rPr>
        <w:t>имеет</w:t>
      </w:r>
      <w:r w:rsidR="001D7F7C" w:rsidRPr="00224A3C">
        <w:rPr>
          <w:szCs w:val="24"/>
          <w:lang w:val="ru-RU"/>
        </w:rPr>
        <w:t xml:space="preserve"> </w:t>
      </w:r>
      <w:r w:rsidR="001D7F7C">
        <w:rPr>
          <w:szCs w:val="24"/>
          <w:lang w:val="ru-RU"/>
        </w:rPr>
        <w:t>новаторский</w:t>
      </w:r>
      <w:r w:rsidR="001D7F7C" w:rsidRPr="00224A3C">
        <w:rPr>
          <w:szCs w:val="24"/>
          <w:lang w:val="ru-RU"/>
        </w:rPr>
        <w:t xml:space="preserve"> </w:t>
      </w:r>
      <w:r w:rsidR="001D7F7C">
        <w:rPr>
          <w:szCs w:val="24"/>
          <w:lang w:val="ru-RU"/>
        </w:rPr>
        <w:t>характер</w:t>
      </w:r>
      <w:r w:rsidR="00224A3C" w:rsidRPr="00224A3C">
        <w:rPr>
          <w:szCs w:val="24"/>
          <w:lang w:val="ru-RU"/>
        </w:rPr>
        <w:t xml:space="preserve">, </w:t>
      </w:r>
      <w:r w:rsidR="00224A3C">
        <w:rPr>
          <w:szCs w:val="24"/>
          <w:lang w:val="ru-RU"/>
        </w:rPr>
        <w:t>который</w:t>
      </w:r>
      <w:r w:rsidR="00224A3C" w:rsidRPr="00224A3C">
        <w:rPr>
          <w:szCs w:val="24"/>
          <w:lang w:val="ru-RU"/>
        </w:rPr>
        <w:t xml:space="preserve"> </w:t>
      </w:r>
      <w:r w:rsidR="00224A3C">
        <w:rPr>
          <w:szCs w:val="24"/>
          <w:lang w:val="ru-RU"/>
        </w:rPr>
        <w:t>выражается</w:t>
      </w:r>
      <w:r w:rsidR="00224A3C" w:rsidRPr="00224A3C">
        <w:rPr>
          <w:szCs w:val="24"/>
          <w:lang w:val="ru-RU"/>
        </w:rPr>
        <w:t xml:space="preserve"> </w:t>
      </w:r>
      <w:r w:rsidR="00224A3C">
        <w:rPr>
          <w:szCs w:val="24"/>
          <w:lang w:val="ru-RU"/>
        </w:rPr>
        <w:t>в</w:t>
      </w:r>
      <w:r w:rsidR="00224A3C" w:rsidRPr="00224A3C">
        <w:rPr>
          <w:szCs w:val="24"/>
          <w:lang w:val="ru-RU"/>
        </w:rPr>
        <w:t xml:space="preserve"> </w:t>
      </w:r>
      <w:r w:rsidR="00224A3C">
        <w:rPr>
          <w:szCs w:val="24"/>
          <w:lang w:val="ru-RU"/>
        </w:rPr>
        <w:t>стремлении</w:t>
      </w:r>
      <w:r w:rsidR="00224A3C" w:rsidRPr="00224A3C">
        <w:rPr>
          <w:szCs w:val="24"/>
          <w:lang w:val="ru-RU"/>
        </w:rPr>
        <w:t xml:space="preserve"> </w:t>
      </w:r>
      <w:r w:rsidR="00224A3C">
        <w:rPr>
          <w:szCs w:val="24"/>
          <w:lang w:val="ru-RU"/>
        </w:rPr>
        <w:t>осветить</w:t>
      </w:r>
      <w:r w:rsidR="00224A3C" w:rsidRPr="00224A3C">
        <w:rPr>
          <w:szCs w:val="24"/>
          <w:lang w:val="ru-RU"/>
        </w:rPr>
        <w:t xml:space="preserve"> </w:t>
      </w:r>
      <w:r w:rsidR="00224A3C">
        <w:rPr>
          <w:szCs w:val="24"/>
          <w:lang w:val="ru-RU"/>
        </w:rPr>
        <w:t>темы</w:t>
      </w:r>
      <w:r w:rsidR="00CD70F2">
        <w:rPr>
          <w:szCs w:val="24"/>
          <w:lang w:val="ru-RU"/>
        </w:rPr>
        <w:t>, касающиеся</w:t>
      </w:r>
      <w:r w:rsidR="00224A3C" w:rsidRPr="00224A3C">
        <w:rPr>
          <w:szCs w:val="24"/>
          <w:lang w:val="ru-RU"/>
        </w:rPr>
        <w:t xml:space="preserve"> </w:t>
      </w:r>
      <w:r w:rsidR="00224A3C">
        <w:rPr>
          <w:szCs w:val="24"/>
          <w:lang w:val="ru-RU"/>
        </w:rPr>
        <w:t>как</w:t>
      </w:r>
      <w:r w:rsidR="00224A3C" w:rsidRPr="00224A3C">
        <w:rPr>
          <w:szCs w:val="24"/>
          <w:lang w:val="ru-RU"/>
        </w:rPr>
        <w:t xml:space="preserve"> </w:t>
      </w:r>
      <w:r w:rsidR="00224A3C">
        <w:rPr>
          <w:szCs w:val="24"/>
          <w:lang w:val="ru-RU"/>
        </w:rPr>
        <w:t>состояния здоровья населения</w:t>
      </w:r>
      <w:r w:rsidR="00224A3C" w:rsidRPr="00224A3C">
        <w:rPr>
          <w:szCs w:val="24"/>
          <w:lang w:val="ru-RU"/>
        </w:rPr>
        <w:t xml:space="preserve"> </w:t>
      </w:r>
      <w:r w:rsidR="00224A3C">
        <w:rPr>
          <w:szCs w:val="24"/>
          <w:lang w:val="ru-RU"/>
        </w:rPr>
        <w:t xml:space="preserve">и </w:t>
      </w:r>
      <w:r>
        <w:rPr>
          <w:szCs w:val="24"/>
          <w:lang w:val="ru-RU"/>
        </w:rPr>
        <w:t xml:space="preserve">системы </w:t>
      </w:r>
      <w:r w:rsidR="00224A3C">
        <w:rPr>
          <w:szCs w:val="24"/>
          <w:lang w:val="ru-RU"/>
        </w:rPr>
        <w:t>здравоохранения</w:t>
      </w:r>
      <w:r w:rsidR="000E16B9" w:rsidRPr="00224A3C">
        <w:rPr>
          <w:szCs w:val="24"/>
          <w:lang w:val="ru-RU"/>
        </w:rPr>
        <w:t xml:space="preserve">, </w:t>
      </w:r>
      <w:r w:rsidR="00224A3C">
        <w:rPr>
          <w:szCs w:val="24"/>
          <w:lang w:val="ru-RU"/>
        </w:rPr>
        <w:t>так</w:t>
      </w:r>
      <w:r>
        <w:rPr>
          <w:szCs w:val="24"/>
          <w:lang w:val="ru-RU"/>
        </w:rPr>
        <w:t xml:space="preserve"> и </w:t>
      </w:r>
      <w:r w:rsidR="00224A3C">
        <w:rPr>
          <w:szCs w:val="24"/>
          <w:lang w:val="ru-RU"/>
        </w:rPr>
        <w:t>вопрос</w:t>
      </w:r>
      <w:r>
        <w:rPr>
          <w:szCs w:val="24"/>
          <w:lang w:val="ru-RU"/>
        </w:rPr>
        <w:t>ов</w:t>
      </w:r>
      <w:r w:rsidR="00224A3C">
        <w:rPr>
          <w:szCs w:val="24"/>
          <w:lang w:val="ru-RU"/>
        </w:rPr>
        <w:t xml:space="preserve"> экологии</w:t>
      </w:r>
      <w:r w:rsidR="000E16B9" w:rsidRPr="00224A3C">
        <w:rPr>
          <w:szCs w:val="24"/>
          <w:lang w:val="ru-RU"/>
        </w:rPr>
        <w:t xml:space="preserve">.  </w:t>
      </w:r>
      <w:r w:rsidR="00224A3C">
        <w:rPr>
          <w:szCs w:val="24"/>
          <w:lang w:val="ru-RU"/>
        </w:rPr>
        <w:t>В</w:t>
      </w:r>
      <w:r w:rsidR="00224A3C" w:rsidRPr="00224A3C">
        <w:rPr>
          <w:szCs w:val="24"/>
          <w:lang w:val="ru-RU"/>
        </w:rPr>
        <w:t xml:space="preserve"> </w:t>
      </w:r>
      <w:r w:rsidR="00224A3C">
        <w:rPr>
          <w:szCs w:val="24"/>
          <w:lang w:val="ru-RU"/>
        </w:rPr>
        <w:t>данной</w:t>
      </w:r>
      <w:r w:rsidR="00224A3C" w:rsidRPr="00224A3C">
        <w:rPr>
          <w:szCs w:val="24"/>
          <w:lang w:val="ru-RU"/>
        </w:rPr>
        <w:t xml:space="preserve"> </w:t>
      </w:r>
      <w:r w:rsidR="00224A3C">
        <w:rPr>
          <w:szCs w:val="24"/>
          <w:lang w:val="ru-RU"/>
        </w:rPr>
        <w:t>работе</w:t>
      </w:r>
      <w:r w:rsidR="00224A3C" w:rsidRPr="00224A3C">
        <w:rPr>
          <w:szCs w:val="24"/>
          <w:lang w:val="ru-RU"/>
        </w:rPr>
        <w:t xml:space="preserve"> </w:t>
      </w:r>
      <w:r w:rsidR="00224A3C">
        <w:rPr>
          <w:szCs w:val="24"/>
          <w:lang w:val="ru-RU"/>
        </w:rPr>
        <w:t>правильно выделены как краткосрочные, так и долгосрочные перспективы развития, и определены ключевые долгосрочные инвестиции</w:t>
      </w:r>
      <w:r w:rsidR="000E16B9" w:rsidRPr="00224A3C">
        <w:rPr>
          <w:szCs w:val="24"/>
          <w:lang w:val="ru-RU"/>
        </w:rPr>
        <w:t>.</w:t>
      </w:r>
    </w:p>
    <w:p w:rsidR="000E16B9" w:rsidRPr="00224A3C" w:rsidRDefault="000E16B9" w:rsidP="004947EF">
      <w:pPr>
        <w:spacing w:line="240" w:lineRule="auto"/>
        <w:rPr>
          <w:szCs w:val="24"/>
          <w:lang w:val="ru-RU"/>
        </w:rPr>
      </w:pPr>
    </w:p>
    <w:p w:rsidR="000E16B9" w:rsidRPr="00224A3C" w:rsidRDefault="00224A3C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Со стороны </w:t>
      </w:r>
      <w:r w:rsidR="00A518F4">
        <w:rPr>
          <w:szCs w:val="24"/>
          <w:lang w:val="ru-RU"/>
        </w:rPr>
        <w:t>специалистов Б</w:t>
      </w:r>
      <w:r>
        <w:rPr>
          <w:szCs w:val="24"/>
          <w:lang w:val="ru-RU"/>
        </w:rPr>
        <w:t>анка имеется несколько вопросов и комментариев, которые Вы, возможно, сочтете полезными</w:t>
      </w:r>
      <w:r w:rsidR="000E16B9" w:rsidRPr="00224A3C">
        <w:rPr>
          <w:szCs w:val="24"/>
          <w:lang w:val="ru-RU"/>
        </w:rPr>
        <w:t xml:space="preserve">.  </w:t>
      </w:r>
    </w:p>
    <w:p w:rsidR="000E16B9" w:rsidRPr="00224A3C" w:rsidRDefault="000E16B9" w:rsidP="004947EF">
      <w:pPr>
        <w:spacing w:line="240" w:lineRule="auto"/>
        <w:rPr>
          <w:szCs w:val="24"/>
          <w:lang w:val="ru-RU"/>
        </w:rPr>
      </w:pPr>
    </w:p>
    <w:p w:rsidR="000E16B9" w:rsidRPr="00224A3C" w:rsidRDefault="00224A3C" w:rsidP="004947EF">
      <w:pPr>
        <w:spacing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Анализ текущего положения дел</w:t>
      </w:r>
    </w:p>
    <w:p w:rsidR="00DE1860" w:rsidRPr="00224A3C" w:rsidRDefault="00DE1860" w:rsidP="004947EF">
      <w:pPr>
        <w:spacing w:line="240" w:lineRule="auto"/>
        <w:rPr>
          <w:szCs w:val="24"/>
          <w:lang w:val="ru-RU"/>
        </w:rPr>
      </w:pPr>
    </w:p>
    <w:p w:rsidR="00E23F2F" w:rsidRPr="00653115" w:rsidRDefault="00224A3C" w:rsidP="004947EF">
      <w:pPr>
        <w:spacing w:line="240" w:lineRule="auto"/>
        <w:rPr>
          <w:color w:val="000000"/>
          <w:szCs w:val="24"/>
          <w:lang w:val="ru-RU" w:eastAsia="en-US"/>
        </w:rPr>
      </w:pPr>
      <w:r>
        <w:rPr>
          <w:szCs w:val="24"/>
          <w:lang w:val="ru-RU"/>
        </w:rPr>
        <w:t xml:space="preserve">В целом, </w:t>
      </w:r>
      <w:r w:rsidR="00CD70F2">
        <w:rPr>
          <w:szCs w:val="24"/>
          <w:lang w:val="ru-RU"/>
        </w:rPr>
        <w:t xml:space="preserve">анализ </w:t>
      </w:r>
      <w:r>
        <w:rPr>
          <w:szCs w:val="24"/>
          <w:lang w:val="ru-RU"/>
        </w:rPr>
        <w:t xml:space="preserve">выполнен </w:t>
      </w:r>
      <w:r w:rsidR="00A518F4">
        <w:rPr>
          <w:szCs w:val="24"/>
          <w:lang w:val="ru-RU"/>
        </w:rPr>
        <w:t>на высоком уровне</w:t>
      </w:r>
      <w:r w:rsidR="00E23F2F" w:rsidRPr="00224A3C">
        <w:rPr>
          <w:szCs w:val="24"/>
          <w:lang w:val="ru-RU"/>
        </w:rPr>
        <w:t>.</w:t>
      </w:r>
      <w:r w:rsidR="00A518F4">
        <w:rPr>
          <w:szCs w:val="24"/>
          <w:lang w:val="ru-RU"/>
        </w:rPr>
        <w:t xml:space="preserve"> </w:t>
      </w:r>
      <w:r>
        <w:rPr>
          <w:color w:val="000000"/>
          <w:szCs w:val="24"/>
          <w:lang w:val="ru-RU" w:eastAsia="en-US"/>
        </w:rPr>
        <w:t xml:space="preserve">Проблемы системы здравоохранения </w:t>
      </w:r>
      <w:r w:rsidR="00A518F4">
        <w:rPr>
          <w:color w:val="000000"/>
          <w:szCs w:val="24"/>
          <w:lang w:val="ru-RU" w:eastAsia="en-US"/>
        </w:rPr>
        <w:t>представлены</w:t>
      </w:r>
      <w:r>
        <w:rPr>
          <w:color w:val="000000"/>
          <w:szCs w:val="24"/>
          <w:lang w:val="ru-RU" w:eastAsia="en-US"/>
        </w:rPr>
        <w:t xml:space="preserve"> </w:t>
      </w:r>
      <w:r w:rsidR="00A518F4">
        <w:rPr>
          <w:color w:val="000000"/>
          <w:szCs w:val="24"/>
          <w:lang w:val="ru-RU" w:eastAsia="en-US"/>
        </w:rPr>
        <w:t>комплексно</w:t>
      </w:r>
      <w:r w:rsidR="0037173C" w:rsidRPr="00224A3C">
        <w:rPr>
          <w:color w:val="000000"/>
          <w:szCs w:val="24"/>
          <w:lang w:val="ru-RU" w:eastAsia="en-US"/>
        </w:rPr>
        <w:t xml:space="preserve">. </w:t>
      </w:r>
      <w:r>
        <w:rPr>
          <w:color w:val="000000"/>
          <w:szCs w:val="24"/>
          <w:lang w:val="ru-RU" w:eastAsia="en-US"/>
        </w:rPr>
        <w:t>Специалисты</w:t>
      </w:r>
      <w:r w:rsidRPr="0065311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справедливо</w:t>
      </w:r>
      <w:r w:rsidRPr="0065311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подчеркивают</w:t>
      </w:r>
      <w:r w:rsidRPr="0065311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тот</w:t>
      </w:r>
      <w:r w:rsidRPr="0065311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факт</w:t>
      </w:r>
      <w:r w:rsidRPr="00653115">
        <w:rPr>
          <w:color w:val="000000"/>
          <w:szCs w:val="24"/>
          <w:lang w:val="ru-RU" w:eastAsia="en-US"/>
        </w:rPr>
        <w:t xml:space="preserve">, </w:t>
      </w:r>
      <w:r>
        <w:rPr>
          <w:color w:val="000000"/>
          <w:szCs w:val="24"/>
          <w:lang w:val="ru-RU" w:eastAsia="en-US"/>
        </w:rPr>
        <w:t>что</w:t>
      </w:r>
      <w:r w:rsidRPr="0065311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существующие</w:t>
      </w:r>
      <w:r w:rsidRPr="0065311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проблемы</w:t>
      </w:r>
      <w:r w:rsidR="00653115" w:rsidRPr="00653115">
        <w:rPr>
          <w:color w:val="000000"/>
          <w:szCs w:val="24"/>
          <w:lang w:val="ru-RU" w:eastAsia="en-US"/>
        </w:rPr>
        <w:t xml:space="preserve"> </w:t>
      </w:r>
      <w:r w:rsidR="00653115">
        <w:rPr>
          <w:color w:val="000000"/>
          <w:szCs w:val="24"/>
          <w:lang w:val="ru-RU" w:eastAsia="en-US"/>
        </w:rPr>
        <w:t>являются</w:t>
      </w:r>
      <w:r w:rsidR="00653115" w:rsidRPr="00653115">
        <w:rPr>
          <w:color w:val="000000"/>
          <w:szCs w:val="24"/>
          <w:lang w:val="ru-RU" w:eastAsia="en-US"/>
        </w:rPr>
        <w:t xml:space="preserve"> </w:t>
      </w:r>
      <w:r w:rsidR="00653115">
        <w:rPr>
          <w:color w:val="000000"/>
          <w:szCs w:val="24"/>
          <w:lang w:val="ru-RU" w:eastAsia="en-US"/>
        </w:rPr>
        <w:t>многосторонними</w:t>
      </w:r>
      <w:r w:rsidR="0037173C" w:rsidRPr="00653115">
        <w:rPr>
          <w:color w:val="000000"/>
          <w:szCs w:val="24"/>
          <w:lang w:val="ru-RU" w:eastAsia="en-US"/>
        </w:rPr>
        <w:t>: (</w:t>
      </w:r>
      <w:r w:rsidR="0037173C" w:rsidRPr="00E23F2F">
        <w:rPr>
          <w:color w:val="000000"/>
          <w:szCs w:val="24"/>
          <w:lang w:eastAsia="en-US"/>
        </w:rPr>
        <w:t>i</w:t>
      </w:r>
      <w:r w:rsidR="0037173C" w:rsidRPr="00653115">
        <w:rPr>
          <w:color w:val="000000"/>
          <w:szCs w:val="24"/>
          <w:lang w:val="ru-RU" w:eastAsia="en-US"/>
        </w:rPr>
        <w:t xml:space="preserve">) </w:t>
      </w:r>
      <w:r w:rsidR="00653115">
        <w:rPr>
          <w:color w:val="000000"/>
          <w:szCs w:val="24"/>
          <w:lang w:val="ru-RU" w:eastAsia="en-US"/>
        </w:rPr>
        <w:t>недостаточное финансирование сферы здравоохранения</w:t>
      </w:r>
      <w:r w:rsidR="0037173C" w:rsidRPr="00653115">
        <w:rPr>
          <w:color w:val="000000"/>
          <w:szCs w:val="24"/>
          <w:lang w:val="ru-RU" w:eastAsia="en-US"/>
        </w:rPr>
        <w:t>; (</w:t>
      </w:r>
      <w:r w:rsidR="0037173C" w:rsidRPr="00E23F2F">
        <w:rPr>
          <w:color w:val="000000"/>
          <w:szCs w:val="24"/>
          <w:lang w:eastAsia="en-US"/>
        </w:rPr>
        <w:t>ii</w:t>
      </w:r>
      <w:r w:rsidR="0037173C" w:rsidRPr="00653115">
        <w:rPr>
          <w:color w:val="000000"/>
          <w:szCs w:val="24"/>
          <w:lang w:val="ru-RU" w:eastAsia="en-US"/>
        </w:rPr>
        <w:t xml:space="preserve">) </w:t>
      </w:r>
      <w:r w:rsidR="00653115">
        <w:rPr>
          <w:color w:val="000000"/>
          <w:szCs w:val="24"/>
          <w:lang w:val="ru-RU" w:eastAsia="en-US"/>
        </w:rPr>
        <w:t>неправильный выбор модели</w:t>
      </w:r>
      <w:r w:rsidR="00A518F4">
        <w:rPr>
          <w:color w:val="000000"/>
          <w:szCs w:val="24"/>
          <w:lang w:val="ru-RU" w:eastAsia="en-US"/>
        </w:rPr>
        <w:t xml:space="preserve"> организации медицинской помощи</w:t>
      </w:r>
      <w:r w:rsidR="00653115">
        <w:rPr>
          <w:color w:val="000000"/>
          <w:szCs w:val="24"/>
          <w:lang w:val="ru-RU" w:eastAsia="en-US"/>
        </w:rPr>
        <w:t>, в которой чрезмерное значение придается лечению в стационаре, и недооценивается роль укрепления здоровья и профилактики</w:t>
      </w:r>
      <w:r w:rsidR="0037173C" w:rsidRPr="00653115">
        <w:rPr>
          <w:color w:val="000000"/>
          <w:szCs w:val="24"/>
          <w:lang w:val="ru-RU" w:eastAsia="en-US"/>
        </w:rPr>
        <w:t xml:space="preserve">; </w:t>
      </w:r>
      <w:r w:rsidR="00A518F4">
        <w:rPr>
          <w:color w:val="000000"/>
          <w:szCs w:val="24"/>
          <w:lang w:val="ru-RU" w:eastAsia="en-US"/>
        </w:rPr>
        <w:t>а также</w:t>
      </w:r>
      <w:r w:rsidR="0037173C" w:rsidRPr="00653115">
        <w:rPr>
          <w:color w:val="000000"/>
          <w:szCs w:val="24"/>
          <w:lang w:val="ru-RU" w:eastAsia="en-US"/>
        </w:rPr>
        <w:t xml:space="preserve"> (</w:t>
      </w:r>
      <w:r w:rsidR="0037173C" w:rsidRPr="00E23F2F">
        <w:rPr>
          <w:color w:val="000000"/>
          <w:szCs w:val="24"/>
          <w:lang w:eastAsia="en-US"/>
        </w:rPr>
        <w:t>iii</w:t>
      </w:r>
      <w:r w:rsidR="0037173C" w:rsidRPr="00653115">
        <w:rPr>
          <w:color w:val="000000"/>
          <w:szCs w:val="24"/>
          <w:lang w:val="ru-RU" w:eastAsia="en-US"/>
        </w:rPr>
        <w:t xml:space="preserve">) </w:t>
      </w:r>
      <w:r w:rsidR="00653115">
        <w:rPr>
          <w:color w:val="000000"/>
          <w:szCs w:val="24"/>
          <w:lang w:val="ru-RU" w:eastAsia="en-US"/>
        </w:rPr>
        <w:t>экологические проблемы</w:t>
      </w:r>
      <w:r w:rsidR="0037173C" w:rsidRPr="00653115">
        <w:rPr>
          <w:color w:val="000000"/>
          <w:szCs w:val="24"/>
          <w:lang w:val="ru-RU" w:eastAsia="en-US"/>
        </w:rPr>
        <w:t xml:space="preserve">.  </w:t>
      </w:r>
    </w:p>
    <w:p w:rsidR="00E23F2F" w:rsidRPr="00653115" w:rsidRDefault="00E23F2F" w:rsidP="004947EF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uto"/>
        <w:rPr>
          <w:color w:val="000000"/>
          <w:szCs w:val="24"/>
          <w:lang w:val="ru-RU" w:eastAsia="en-US"/>
        </w:rPr>
      </w:pPr>
    </w:p>
    <w:p w:rsidR="0037173C" w:rsidRPr="00653115" w:rsidRDefault="00653115" w:rsidP="004947EF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uto"/>
        <w:rPr>
          <w:color w:val="000000"/>
          <w:szCs w:val="24"/>
          <w:lang w:val="ru-RU" w:eastAsia="en-US"/>
        </w:rPr>
      </w:pPr>
      <w:r>
        <w:rPr>
          <w:color w:val="000000"/>
          <w:szCs w:val="24"/>
          <w:lang w:val="ru-RU" w:eastAsia="en-US"/>
        </w:rPr>
        <w:t>Однако</w:t>
      </w:r>
      <w:r w:rsidRPr="0065311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одной</w:t>
      </w:r>
      <w:r w:rsidRPr="0065311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из</w:t>
      </w:r>
      <w:r w:rsidRPr="0065311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важных</w:t>
      </w:r>
      <w:r w:rsidRPr="0065311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проблем</w:t>
      </w:r>
      <w:r w:rsidRPr="00653115">
        <w:rPr>
          <w:color w:val="000000"/>
          <w:szCs w:val="24"/>
          <w:lang w:val="ru-RU" w:eastAsia="en-US"/>
        </w:rPr>
        <w:t xml:space="preserve">, </w:t>
      </w:r>
      <w:r>
        <w:rPr>
          <w:color w:val="000000"/>
          <w:szCs w:val="24"/>
          <w:lang w:val="ru-RU" w:eastAsia="en-US"/>
        </w:rPr>
        <w:t>не</w:t>
      </w:r>
      <w:r w:rsidRPr="0065311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рассмотренных</w:t>
      </w:r>
      <w:r w:rsidRPr="0065311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в</w:t>
      </w:r>
      <w:r w:rsidRPr="0065311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данном</w:t>
      </w:r>
      <w:r w:rsidRPr="0065311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разделе</w:t>
      </w:r>
      <w:r w:rsidRPr="00653115">
        <w:rPr>
          <w:color w:val="000000"/>
          <w:szCs w:val="24"/>
          <w:lang w:val="ru-RU" w:eastAsia="en-US"/>
        </w:rPr>
        <w:t xml:space="preserve">, </w:t>
      </w:r>
      <w:r>
        <w:rPr>
          <w:color w:val="000000"/>
          <w:szCs w:val="24"/>
          <w:lang w:val="ru-RU" w:eastAsia="en-US"/>
        </w:rPr>
        <w:t>является</w:t>
      </w:r>
      <w:r w:rsidRPr="0065311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 xml:space="preserve">отсутствие (или </w:t>
      </w:r>
      <w:r w:rsidR="004947EF">
        <w:rPr>
          <w:color w:val="000000"/>
          <w:szCs w:val="24"/>
          <w:lang w:val="ru-RU" w:eastAsia="en-US"/>
        </w:rPr>
        <w:t>весьма</w:t>
      </w:r>
      <w:r>
        <w:rPr>
          <w:color w:val="000000"/>
          <w:szCs w:val="24"/>
          <w:lang w:val="ru-RU" w:eastAsia="en-US"/>
        </w:rPr>
        <w:t xml:space="preserve"> незначительн</w:t>
      </w:r>
      <w:r w:rsidR="004947EF">
        <w:rPr>
          <w:color w:val="000000"/>
          <w:szCs w:val="24"/>
          <w:lang w:val="ru-RU" w:eastAsia="en-US"/>
        </w:rPr>
        <w:t>ое</w:t>
      </w:r>
      <w:r>
        <w:rPr>
          <w:color w:val="000000"/>
          <w:szCs w:val="24"/>
          <w:lang w:val="ru-RU" w:eastAsia="en-US"/>
        </w:rPr>
        <w:t xml:space="preserve">) </w:t>
      </w:r>
      <w:r w:rsidR="004947EF">
        <w:rPr>
          <w:color w:val="000000"/>
          <w:szCs w:val="24"/>
          <w:lang w:val="ru-RU" w:eastAsia="en-US"/>
        </w:rPr>
        <w:t>бесплатного обеспечения</w:t>
      </w:r>
      <w:r w:rsidR="0037173C" w:rsidRPr="00653115">
        <w:rPr>
          <w:color w:val="000000"/>
          <w:szCs w:val="24"/>
          <w:lang w:val="ru-RU" w:eastAsia="en-US"/>
        </w:rPr>
        <w:t xml:space="preserve"> </w:t>
      </w:r>
      <w:r w:rsidR="004947EF">
        <w:rPr>
          <w:color w:val="000000"/>
          <w:szCs w:val="24"/>
          <w:lang w:val="ru-RU" w:eastAsia="en-US"/>
        </w:rPr>
        <w:t>лекарственных средств,</w:t>
      </w:r>
      <w:r>
        <w:rPr>
          <w:color w:val="000000"/>
          <w:szCs w:val="24"/>
          <w:lang w:val="ru-RU" w:eastAsia="en-US"/>
        </w:rPr>
        <w:t xml:space="preserve"> назначаемых </w:t>
      </w:r>
      <w:r w:rsidR="004947EF">
        <w:rPr>
          <w:color w:val="000000"/>
          <w:szCs w:val="24"/>
          <w:lang w:val="ru-RU" w:eastAsia="en-US"/>
        </w:rPr>
        <w:t>б</w:t>
      </w:r>
      <w:r>
        <w:rPr>
          <w:color w:val="000000"/>
          <w:szCs w:val="24"/>
          <w:lang w:val="ru-RU" w:eastAsia="en-US"/>
        </w:rPr>
        <w:t>ольным</w:t>
      </w:r>
      <w:r w:rsidR="009B09E4" w:rsidRPr="009B09E4">
        <w:rPr>
          <w:color w:val="000000"/>
          <w:szCs w:val="24"/>
          <w:lang w:val="ru-RU" w:eastAsia="en-US"/>
        </w:rPr>
        <w:t xml:space="preserve"> </w:t>
      </w:r>
      <w:r w:rsidR="004947EF">
        <w:rPr>
          <w:color w:val="000000"/>
          <w:szCs w:val="24"/>
          <w:lang w:val="ru-RU" w:eastAsia="en-US"/>
        </w:rPr>
        <w:t>при амбулаторном лечении</w:t>
      </w:r>
      <w:r>
        <w:rPr>
          <w:color w:val="000000"/>
          <w:szCs w:val="24"/>
          <w:lang w:val="ru-RU" w:eastAsia="en-US"/>
        </w:rPr>
        <w:t>,  в рамках Программы государственных гарантий оказания бесплатной медицинской помощи. Сегодня лекарственные препараты являются наиболее эффективным средством вторичной профилактики хронических заболеваний.</w:t>
      </w:r>
    </w:p>
    <w:p w:rsidR="00E23F2F" w:rsidRPr="00653115" w:rsidRDefault="00E23F2F" w:rsidP="004947EF">
      <w:pPr>
        <w:spacing w:line="240" w:lineRule="auto"/>
        <w:rPr>
          <w:szCs w:val="24"/>
          <w:lang w:val="ru-RU"/>
        </w:rPr>
      </w:pPr>
    </w:p>
    <w:p w:rsidR="00E23F2F" w:rsidRPr="009D2AAE" w:rsidRDefault="004947EF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Было бы целесообразно привести </w:t>
      </w:r>
      <w:r w:rsidR="00506553">
        <w:rPr>
          <w:szCs w:val="24"/>
          <w:lang w:val="ru-RU"/>
        </w:rPr>
        <w:t xml:space="preserve">примеры успешных решений в России отдельных вопросов, которые </w:t>
      </w:r>
      <w:r>
        <w:rPr>
          <w:szCs w:val="24"/>
          <w:lang w:val="ru-RU"/>
        </w:rPr>
        <w:t xml:space="preserve">было бы </w:t>
      </w:r>
      <w:r w:rsidR="00506553">
        <w:rPr>
          <w:szCs w:val="24"/>
          <w:lang w:val="ru-RU"/>
        </w:rPr>
        <w:t>необходимо отметить и продолж</w:t>
      </w:r>
      <w:r>
        <w:rPr>
          <w:szCs w:val="24"/>
          <w:lang w:val="ru-RU"/>
        </w:rPr>
        <w:t>и</w:t>
      </w:r>
      <w:r w:rsidR="00506553">
        <w:rPr>
          <w:szCs w:val="24"/>
          <w:lang w:val="ru-RU"/>
        </w:rPr>
        <w:t>ть ре</w:t>
      </w:r>
      <w:r>
        <w:rPr>
          <w:szCs w:val="24"/>
          <w:lang w:val="ru-RU"/>
        </w:rPr>
        <w:t>ализацию данных стратегий в будущем</w:t>
      </w:r>
      <w:r w:rsidR="00E23F2F" w:rsidRPr="009D2AAE">
        <w:rPr>
          <w:szCs w:val="24"/>
          <w:lang w:val="ru-RU"/>
        </w:rPr>
        <w:t xml:space="preserve">.  </w:t>
      </w:r>
      <w:r w:rsidR="009D2AAE">
        <w:rPr>
          <w:szCs w:val="24"/>
          <w:lang w:val="ru-RU"/>
        </w:rPr>
        <w:t>Например</w:t>
      </w:r>
      <w:r w:rsidR="009D2AAE" w:rsidRPr="009D2AAE">
        <w:rPr>
          <w:szCs w:val="24"/>
          <w:lang w:val="ru-RU"/>
        </w:rPr>
        <w:t xml:space="preserve">, </w:t>
      </w:r>
      <w:r w:rsidR="009D2AAE">
        <w:rPr>
          <w:szCs w:val="24"/>
          <w:lang w:val="ru-RU"/>
        </w:rPr>
        <w:t>новый</w:t>
      </w:r>
      <w:r w:rsidR="009D2AAE" w:rsidRPr="009D2AAE">
        <w:rPr>
          <w:szCs w:val="24"/>
          <w:lang w:val="ru-RU"/>
        </w:rPr>
        <w:t xml:space="preserve"> </w:t>
      </w:r>
      <w:r w:rsidR="009D2AAE">
        <w:rPr>
          <w:szCs w:val="24"/>
          <w:lang w:val="ru-RU"/>
        </w:rPr>
        <w:t>закон</w:t>
      </w:r>
      <w:r w:rsidR="009D2AAE" w:rsidRPr="009D2AAE">
        <w:rPr>
          <w:szCs w:val="24"/>
          <w:lang w:val="ru-RU"/>
        </w:rPr>
        <w:t xml:space="preserve"> </w:t>
      </w:r>
      <w:r w:rsidR="009D2AAE">
        <w:rPr>
          <w:szCs w:val="24"/>
          <w:lang w:val="ru-RU"/>
        </w:rPr>
        <w:t>о</w:t>
      </w:r>
      <w:r>
        <w:rPr>
          <w:szCs w:val="24"/>
          <w:lang w:val="ru-RU"/>
        </w:rPr>
        <w:t>б обязательном медицинском</w:t>
      </w:r>
      <w:r w:rsidR="009D2AAE" w:rsidRPr="009D2AAE">
        <w:rPr>
          <w:szCs w:val="24"/>
          <w:lang w:val="ru-RU"/>
        </w:rPr>
        <w:t xml:space="preserve"> </w:t>
      </w:r>
      <w:r w:rsidR="009D2AAE">
        <w:rPr>
          <w:szCs w:val="24"/>
          <w:lang w:val="ru-RU"/>
        </w:rPr>
        <w:t>страховании</w:t>
      </w:r>
      <w:r w:rsidR="009D2AAE" w:rsidRPr="009D2AAE">
        <w:rPr>
          <w:szCs w:val="24"/>
          <w:lang w:val="ru-RU"/>
        </w:rPr>
        <w:t xml:space="preserve">, </w:t>
      </w:r>
      <w:r w:rsidR="009D2AAE">
        <w:rPr>
          <w:szCs w:val="24"/>
          <w:lang w:val="ru-RU"/>
        </w:rPr>
        <w:t>конечно</w:t>
      </w:r>
      <w:r w:rsidR="009D2AAE" w:rsidRPr="009D2AAE">
        <w:rPr>
          <w:szCs w:val="24"/>
          <w:lang w:val="ru-RU"/>
        </w:rPr>
        <w:t xml:space="preserve">, </w:t>
      </w:r>
      <w:r w:rsidR="009D2AAE">
        <w:rPr>
          <w:szCs w:val="24"/>
          <w:lang w:val="ru-RU"/>
        </w:rPr>
        <w:t>является</w:t>
      </w:r>
      <w:r w:rsidR="009D2AAE" w:rsidRPr="009D2AAE">
        <w:rPr>
          <w:szCs w:val="24"/>
          <w:lang w:val="ru-RU"/>
        </w:rPr>
        <w:t xml:space="preserve"> </w:t>
      </w:r>
      <w:r w:rsidR="009D2AAE">
        <w:rPr>
          <w:szCs w:val="24"/>
          <w:lang w:val="ru-RU"/>
        </w:rPr>
        <w:t>важным</w:t>
      </w:r>
      <w:r w:rsidR="009D2AAE" w:rsidRPr="009D2AAE">
        <w:rPr>
          <w:szCs w:val="24"/>
          <w:lang w:val="ru-RU"/>
        </w:rPr>
        <w:t xml:space="preserve"> </w:t>
      </w:r>
      <w:r w:rsidR="009D2AAE">
        <w:rPr>
          <w:szCs w:val="24"/>
          <w:lang w:val="ru-RU"/>
        </w:rPr>
        <w:t>шагом</w:t>
      </w:r>
      <w:r w:rsidR="009D2AAE" w:rsidRPr="009D2AAE">
        <w:rPr>
          <w:szCs w:val="24"/>
          <w:lang w:val="ru-RU"/>
        </w:rPr>
        <w:t xml:space="preserve"> </w:t>
      </w:r>
      <w:r w:rsidR="009D2AAE">
        <w:rPr>
          <w:szCs w:val="24"/>
          <w:lang w:val="ru-RU"/>
        </w:rPr>
        <w:t>вперед.</w:t>
      </w:r>
    </w:p>
    <w:p w:rsidR="0037173C" w:rsidRPr="009D2AAE" w:rsidRDefault="0037173C" w:rsidP="004947EF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uto"/>
        <w:rPr>
          <w:color w:val="000000"/>
          <w:szCs w:val="24"/>
          <w:lang w:val="ru-RU" w:eastAsia="en-US"/>
        </w:rPr>
      </w:pPr>
    </w:p>
    <w:p w:rsidR="00DE1860" w:rsidRPr="005038F5" w:rsidRDefault="009D2AAE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Необходимо</w:t>
      </w:r>
      <w:r w:rsidRPr="009D2A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</w:t>
      </w:r>
      <w:r w:rsidR="004947EF">
        <w:rPr>
          <w:szCs w:val="24"/>
          <w:lang w:val="ru-RU"/>
        </w:rPr>
        <w:t>полнить международные</w:t>
      </w:r>
      <w:r w:rsidRPr="009D2AA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сравнени</w:t>
      </w:r>
      <w:r w:rsidR="004947EF">
        <w:rPr>
          <w:szCs w:val="24"/>
          <w:lang w:val="ru-RU"/>
        </w:rPr>
        <w:t>я</w:t>
      </w:r>
      <w:r>
        <w:rPr>
          <w:szCs w:val="24"/>
          <w:lang w:val="ru-RU"/>
        </w:rPr>
        <w:t xml:space="preserve"> расходов на </w:t>
      </w:r>
      <w:r w:rsidR="004947EF">
        <w:rPr>
          <w:szCs w:val="24"/>
          <w:lang w:val="ru-RU"/>
        </w:rPr>
        <w:t>здравоохранение</w:t>
      </w:r>
      <w:r>
        <w:rPr>
          <w:szCs w:val="24"/>
          <w:lang w:val="ru-RU"/>
        </w:rPr>
        <w:t xml:space="preserve"> </w:t>
      </w:r>
      <w:r w:rsidR="004947EF">
        <w:rPr>
          <w:szCs w:val="24"/>
          <w:lang w:val="ru-RU"/>
        </w:rPr>
        <w:lastRenderedPageBreak/>
        <w:t xml:space="preserve">расходами из расчета </w:t>
      </w:r>
      <w:r>
        <w:rPr>
          <w:szCs w:val="24"/>
          <w:lang w:val="ru-RU"/>
        </w:rPr>
        <w:t>на душу населения. Существует</w:t>
      </w:r>
      <w:r w:rsidRPr="005038F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возможность</w:t>
      </w:r>
      <w:r w:rsidRPr="005038F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увеличить</w:t>
      </w:r>
      <w:r w:rsidRPr="005038F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эти</w:t>
      </w:r>
      <w:r w:rsidRPr="005038F5">
        <w:rPr>
          <w:szCs w:val="24"/>
          <w:lang w:val="ru-RU"/>
        </w:rPr>
        <w:t xml:space="preserve"> </w:t>
      </w:r>
      <w:r w:rsidR="005038F5">
        <w:rPr>
          <w:szCs w:val="24"/>
          <w:lang w:val="ru-RU"/>
        </w:rPr>
        <w:t>расходы, особенно государственные расходы</w:t>
      </w:r>
      <w:r w:rsidR="00DE1860" w:rsidRPr="005038F5">
        <w:rPr>
          <w:szCs w:val="24"/>
          <w:lang w:val="ru-RU"/>
        </w:rPr>
        <w:t xml:space="preserve">.  </w:t>
      </w:r>
      <w:r w:rsidR="005038F5">
        <w:rPr>
          <w:szCs w:val="24"/>
          <w:lang w:val="ru-RU"/>
        </w:rPr>
        <w:t xml:space="preserve">Однако </w:t>
      </w:r>
      <w:r w:rsidR="009B09E4">
        <w:rPr>
          <w:szCs w:val="24"/>
          <w:lang w:val="ru-RU"/>
        </w:rPr>
        <w:t>нынешнее</w:t>
      </w:r>
      <w:r w:rsidR="005038F5">
        <w:rPr>
          <w:szCs w:val="24"/>
          <w:lang w:val="ru-RU"/>
        </w:rPr>
        <w:t xml:space="preserve"> сравнение некорректно, так как в нем учитываются страны ЕС с гораздо более высоким уровнем доходов на душу населения.</w:t>
      </w:r>
    </w:p>
    <w:p w:rsidR="00E23F2F" w:rsidRPr="005038F5" w:rsidRDefault="00E23F2F" w:rsidP="004947EF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uto"/>
        <w:rPr>
          <w:color w:val="000000"/>
          <w:szCs w:val="24"/>
          <w:lang w:val="ru-RU" w:eastAsia="en-US"/>
        </w:rPr>
      </w:pPr>
    </w:p>
    <w:p w:rsidR="00597A18" w:rsidRPr="00A272BE" w:rsidRDefault="005038F5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Для</w:t>
      </w:r>
      <w:r w:rsidRPr="005038F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проведения</w:t>
      </w:r>
      <w:r w:rsidRPr="005038F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кампаний</w:t>
      </w:r>
      <w:r w:rsidRPr="005038F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против</w:t>
      </w:r>
      <w:r w:rsidRPr="005038F5">
        <w:rPr>
          <w:szCs w:val="24"/>
          <w:lang w:val="ru-RU"/>
        </w:rPr>
        <w:t xml:space="preserve"> </w:t>
      </w:r>
      <w:r w:rsidR="004947EF">
        <w:rPr>
          <w:szCs w:val="24"/>
          <w:lang w:val="ru-RU"/>
        </w:rPr>
        <w:t>потребления табака</w:t>
      </w:r>
      <w:r w:rsidRPr="005038F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необходимо определить, кто будет проводить их в жизнь, и найти примеры для подражания. Одним из таких примеров является Президент России, нужно найти еще примеры.  Необходимо также рассмотреть вопрос о проведени</w:t>
      </w:r>
      <w:r w:rsidR="009B09E4">
        <w:rPr>
          <w:szCs w:val="24"/>
          <w:lang w:val="ru-RU"/>
        </w:rPr>
        <w:t>и</w:t>
      </w:r>
      <w:r>
        <w:rPr>
          <w:szCs w:val="24"/>
          <w:lang w:val="ru-RU"/>
        </w:rPr>
        <w:t xml:space="preserve"> антиалкогольных кампаний и кампаний по укреплению безопасности движения на дорогах</w:t>
      </w:r>
      <w:r w:rsidR="00817446" w:rsidRPr="005038F5">
        <w:rPr>
          <w:szCs w:val="24"/>
          <w:lang w:val="ru-RU"/>
        </w:rPr>
        <w:t xml:space="preserve">.  </w:t>
      </w:r>
      <w:r>
        <w:rPr>
          <w:szCs w:val="24"/>
          <w:lang w:val="ru-RU"/>
        </w:rPr>
        <w:t>Что</w:t>
      </w:r>
      <w:r w:rsidRPr="00A272B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касается</w:t>
      </w:r>
      <w:r w:rsidRPr="00A272B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предыдущих</w:t>
      </w:r>
      <w:r w:rsidRPr="00A272B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антиалкогольных</w:t>
      </w:r>
      <w:r w:rsidRPr="00A272B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кампаний</w:t>
      </w:r>
      <w:r w:rsidRPr="00A272BE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то</w:t>
      </w:r>
      <w:r w:rsidRPr="00A272B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A272B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недавней</w:t>
      </w:r>
      <w:r w:rsidRPr="00A272B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работе</w:t>
      </w:r>
      <w:r w:rsidRPr="00A272B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Джея</w:t>
      </w:r>
      <w:r w:rsidRPr="00A272B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Бхаттачария</w:t>
      </w:r>
      <w:r w:rsidRPr="00A272BE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Кристины</w:t>
      </w:r>
      <w:r w:rsidRPr="00A272BE">
        <w:rPr>
          <w:szCs w:val="24"/>
          <w:lang w:val="ru-RU"/>
        </w:rPr>
        <w:t xml:space="preserve"> </w:t>
      </w:r>
      <w:r w:rsidR="00A272BE">
        <w:rPr>
          <w:szCs w:val="24"/>
          <w:lang w:val="ru-RU"/>
        </w:rPr>
        <w:t>Гэтманн и Гранта Миллера «Антиалкогольная кампания Горбачева и кризис смертности в России» (</w:t>
      </w:r>
      <w:r w:rsidR="004D2975" w:rsidRPr="004D2975">
        <w:rPr>
          <w:szCs w:val="24"/>
        </w:rPr>
        <w:t>Jay</w:t>
      </w:r>
      <w:r w:rsidR="004D2975" w:rsidRPr="00A272BE">
        <w:rPr>
          <w:szCs w:val="24"/>
          <w:lang w:val="ru-RU"/>
        </w:rPr>
        <w:t xml:space="preserve"> </w:t>
      </w:r>
      <w:r w:rsidR="004D2975" w:rsidRPr="004D2975">
        <w:rPr>
          <w:szCs w:val="24"/>
        </w:rPr>
        <w:t>Bhattacharya</w:t>
      </w:r>
      <w:r w:rsidR="004D2975" w:rsidRPr="00A272BE">
        <w:rPr>
          <w:szCs w:val="24"/>
          <w:lang w:val="ru-RU"/>
        </w:rPr>
        <w:t xml:space="preserve">, </w:t>
      </w:r>
      <w:r w:rsidR="004D2975" w:rsidRPr="004D2975">
        <w:rPr>
          <w:szCs w:val="24"/>
        </w:rPr>
        <w:t>Christ</w:t>
      </w:r>
      <w:r w:rsidR="004D2975">
        <w:rPr>
          <w:szCs w:val="24"/>
        </w:rPr>
        <w:t>ina</w:t>
      </w:r>
      <w:r w:rsidR="004D2975" w:rsidRPr="00A272BE">
        <w:rPr>
          <w:szCs w:val="24"/>
          <w:lang w:val="ru-RU"/>
        </w:rPr>
        <w:t xml:space="preserve"> </w:t>
      </w:r>
      <w:r w:rsidR="004D2975">
        <w:rPr>
          <w:szCs w:val="24"/>
        </w:rPr>
        <w:t>Gathmann</w:t>
      </w:r>
      <w:r w:rsidR="00A272BE">
        <w:rPr>
          <w:szCs w:val="24"/>
          <w:lang w:val="ru-RU"/>
        </w:rPr>
        <w:t>,</w:t>
      </w:r>
      <w:r w:rsidR="004D2975" w:rsidRPr="00A272BE">
        <w:rPr>
          <w:szCs w:val="24"/>
          <w:lang w:val="ru-RU"/>
        </w:rPr>
        <w:t xml:space="preserve"> </w:t>
      </w:r>
      <w:r w:rsidR="004D2975">
        <w:rPr>
          <w:szCs w:val="24"/>
        </w:rPr>
        <w:t>and</w:t>
      </w:r>
      <w:r w:rsidR="004D2975" w:rsidRPr="00A272BE">
        <w:rPr>
          <w:szCs w:val="24"/>
          <w:lang w:val="ru-RU"/>
        </w:rPr>
        <w:t xml:space="preserve"> </w:t>
      </w:r>
      <w:r w:rsidR="004D2975">
        <w:rPr>
          <w:szCs w:val="24"/>
        </w:rPr>
        <w:t>Grant</w:t>
      </w:r>
      <w:r w:rsidR="004D2975" w:rsidRPr="00A272BE">
        <w:rPr>
          <w:szCs w:val="24"/>
          <w:lang w:val="ru-RU"/>
        </w:rPr>
        <w:t xml:space="preserve"> </w:t>
      </w:r>
      <w:r w:rsidR="004D2975">
        <w:rPr>
          <w:szCs w:val="24"/>
        </w:rPr>
        <w:t>Miller</w:t>
      </w:r>
      <w:r w:rsidR="004D2975" w:rsidRPr="00A272BE">
        <w:rPr>
          <w:szCs w:val="24"/>
          <w:lang w:val="ru-RU"/>
        </w:rPr>
        <w:t xml:space="preserve"> “</w:t>
      </w:r>
      <w:r w:rsidR="004D2975" w:rsidRPr="004D2975">
        <w:rPr>
          <w:szCs w:val="24"/>
        </w:rPr>
        <w:t>THE</w:t>
      </w:r>
      <w:r w:rsidR="004D2975" w:rsidRPr="00A272BE">
        <w:rPr>
          <w:szCs w:val="24"/>
          <w:lang w:val="ru-RU"/>
        </w:rPr>
        <w:t xml:space="preserve"> </w:t>
      </w:r>
      <w:r w:rsidR="004D2975" w:rsidRPr="004D2975">
        <w:rPr>
          <w:szCs w:val="24"/>
        </w:rPr>
        <w:t>GORBACHEV</w:t>
      </w:r>
      <w:r w:rsidR="004D2975" w:rsidRPr="00A272BE">
        <w:rPr>
          <w:szCs w:val="24"/>
          <w:lang w:val="ru-RU"/>
        </w:rPr>
        <w:t xml:space="preserve"> </w:t>
      </w:r>
      <w:r w:rsidR="004D2975" w:rsidRPr="004D2975">
        <w:rPr>
          <w:szCs w:val="24"/>
        </w:rPr>
        <w:t>ANTI</w:t>
      </w:r>
      <w:r w:rsidR="004D2975" w:rsidRPr="00A272BE">
        <w:rPr>
          <w:szCs w:val="24"/>
          <w:lang w:val="ru-RU"/>
        </w:rPr>
        <w:t>-</w:t>
      </w:r>
      <w:r w:rsidR="004D2975" w:rsidRPr="004D2975">
        <w:rPr>
          <w:szCs w:val="24"/>
        </w:rPr>
        <w:t>ALCOHOL</w:t>
      </w:r>
      <w:r w:rsidR="004D2975" w:rsidRPr="00A272BE">
        <w:rPr>
          <w:szCs w:val="24"/>
          <w:lang w:val="ru-RU"/>
        </w:rPr>
        <w:t xml:space="preserve"> </w:t>
      </w:r>
      <w:r w:rsidR="004D2975" w:rsidRPr="004D2975">
        <w:rPr>
          <w:szCs w:val="24"/>
        </w:rPr>
        <w:t>CAMPAIGN</w:t>
      </w:r>
      <w:r w:rsidR="004D2975" w:rsidRPr="00A272BE">
        <w:rPr>
          <w:szCs w:val="24"/>
          <w:lang w:val="ru-RU"/>
        </w:rPr>
        <w:t xml:space="preserve"> </w:t>
      </w:r>
      <w:r w:rsidR="004D2975" w:rsidRPr="004D2975">
        <w:rPr>
          <w:szCs w:val="24"/>
        </w:rPr>
        <w:t>AND</w:t>
      </w:r>
      <w:r w:rsidR="004D2975" w:rsidRPr="00A272BE">
        <w:rPr>
          <w:szCs w:val="24"/>
          <w:lang w:val="ru-RU"/>
        </w:rPr>
        <w:t xml:space="preserve"> </w:t>
      </w:r>
      <w:r w:rsidR="004D2975" w:rsidRPr="004D2975">
        <w:rPr>
          <w:szCs w:val="24"/>
        </w:rPr>
        <w:t>RUSSIA</w:t>
      </w:r>
      <w:r w:rsidR="004D2975" w:rsidRPr="00A272BE">
        <w:rPr>
          <w:szCs w:val="24"/>
          <w:lang w:val="ru-RU"/>
        </w:rPr>
        <w:t>’</w:t>
      </w:r>
      <w:r w:rsidR="004D2975" w:rsidRPr="004D2975">
        <w:rPr>
          <w:szCs w:val="24"/>
        </w:rPr>
        <w:t>S</w:t>
      </w:r>
      <w:r w:rsidR="004D2975" w:rsidRPr="00A272BE">
        <w:rPr>
          <w:szCs w:val="24"/>
          <w:lang w:val="ru-RU"/>
        </w:rPr>
        <w:t xml:space="preserve"> </w:t>
      </w:r>
      <w:r w:rsidR="004D2975" w:rsidRPr="004D2975">
        <w:rPr>
          <w:szCs w:val="24"/>
        </w:rPr>
        <w:t>MORTALITY</w:t>
      </w:r>
      <w:r w:rsidR="004D2975" w:rsidRPr="00A272BE">
        <w:rPr>
          <w:szCs w:val="24"/>
          <w:lang w:val="ru-RU"/>
        </w:rPr>
        <w:t xml:space="preserve"> </w:t>
      </w:r>
      <w:r w:rsidR="004D2975" w:rsidRPr="004D2975">
        <w:rPr>
          <w:szCs w:val="24"/>
        </w:rPr>
        <w:t>CRISIS</w:t>
      </w:r>
      <w:r w:rsidR="004D2975" w:rsidRPr="00A272BE">
        <w:rPr>
          <w:szCs w:val="24"/>
          <w:lang w:val="ru-RU"/>
        </w:rPr>
        <w:t>”</w:t>
      </w:r>
      <w:r w:rsidR="00A272BE">
        <w:rPr>
          <w:szCs w:val="24"/>
          <w:lang w:val="ru-RU"/>
        </w:rPr>
        <w:t xml:space="preserve">) высказано предположение о том, что прекращением данной кампании </w:t>
      </w:r>
      <w:r w:rsidR="004D2975" w:rsidRPr="00A272BE">
        <w:rPr>
          <w:szCs w:val="24"/>
          <w:lang w:val="ru-RU"/>
        </w:rPr>
        <w:t xml:space="preserve"> </w:t>
      </w:r>
      <w:r w:rsidR="00A272BE">
        <w:rPr>
          <w:szCs w:val="24"/>
          <w:lang w:val="ru-RU"/>
        </w:rPr>
        <w:t xml:space="preserve">объясняется «кризис смертности в России», в результате которого в период с 1990 г. по 1994 г. смертность в России возросла на  </w:t>
      </w:r>
      <w:r w:rsidR="004D2975" w:rsidRPr="00A272BE">
        <w:rPr>
          <w:szCs w:val="24"/>
          <w:lang w:val="ru-RU"/>
        </w:rPr>
        <w:t xml:space="preserve">32% </w:t>
      </w:r>
      <w:r w:rsidR="00A272BE">
        <w:rPr>
          <w:szCs w:val="24"/>
          <w:lang w:val="ru-RU"/>
        </w:rPr>
        <w:t>-</w:t>
      </w:r>
      <w:r w:rsidR="004D2975" w:rsidRPr="00A272BE">
        <w:rPr>
          <w:szCs w:val="24"/>
          <w:lang w:val="ru-RU"/>
        </w:rPr>
        <w:t xml:space="preserve"> 49% </w:t>
      </w:r>
      <w:r w:rsidR="009B09E4">
        <w:rPr>
          <w:szCs w:val="24"/>
          <w:lang w:val="ru-RU"/>
        </w:rPr>
        <w:t xml:space="preserve">             </w:t>
      </w:r>
      <w:r w:rsidR="00312102" w:rsidRPr="00A272BE">
        <w:rPr>
          <w:szCs w:val="24"/>
          <w:lang w:val="ru-RU"/>
        </w:rPr>
        <w:t>(</w:t>
      </w:r>
      <w:hyperlink r:id="rId8" w:history="1">
        <w:r w:rsidR="00817446" w:rsidRPr="00817446">
          <w:rPr>
            <w:rStyle w:val="af8"/>
            <w:szCs w:val="24"/>
          </w:rPr>
          <w:t>https</w:t>
        </w:r>
        <w:r w:rsidR="00817446" w:rsidRPr="00A272BE">
          <w:rPr>
            <w:rStyle w:val="af8"/>
            <w:szCs w:val="24"/>
            <w:lang w:val="ru-RU"/>
          </w:rPr>
          <w:t>://</w:t>
        </w:r>
        <w:r w:rsidR="00817446" w:rsidRPr="00817446">
          <w:rPr>
            <w:rStyle w:val="af8"/>
            <w:szCs w:val="24"/>
          </w:rPr>
          <w:t>iriss</w:t>
        </w:r>
        <w:r w:rsidR="00817446" w:rsidRPr="00A272BE">
          <w:rPr>
            <w:rStyle w:val="af8"/>
            <w:szCs w:val="24"/>
            <w:lang w:val="ru-RU"/>
          </w:rPr>
          <w:t>.</w:t>
        </w:r>
        <w:r w:rsidR="00817446" w:rsidRPr="00817446">
          <w:rPr>
            <w:rStyle w:val="af8"/>
            <w:szCs w:val="24"/>
          </w:rPr>
          <w:t>stanford</w:t>
        </w:r>
        <w:r w:rsidR="00817446" w:rsidRPr="00A272BE">
          <w:rPr>
            <w:rStyle w:val="af8"/>
            <w:szCs w:val="24"/>
            <w:lang w:val="ru-RU"/>
          </w:rPr>
          <w:t>.</w:t>
        </w:r>
        <w:r w:rsidR="00817446" w:rsidRPr="00817446">
          <w:rPr>
            <w:rStyle w:val="af8"/>
            <w:szCs w:val="24"/>
          </w:rPr>
          <w:t>edu</w:t>
        </w:r>
        <w:r w:rsidR="00817446" w:rsidRPr="00A272BE">
          <w:rPr>
            <w:rStyle w:val="af8"/>
            <w:szCs w:val="24"/>
            <w:lang w:val="ru-RU"/>
          </w:rPr>
          <w:t>/</w:t>
        </w:r>
        <w:r w:rsidR="00817446" w:rsidRPr="00817446">
          <w:rPr>
            <w:rStyle w:val="af8"/>
            <w:szCs w:val="24"/>
          </w:rPr>
          <w:t>sites</w:t>
        </w:r>
        <w:r w:rsidR="00817446" w:rsidRPr="00A272BE">
          <w:rPr>
            <w:rStyle w:val="af8"/>
            <w:szCs w:val="24"/>
            <w:lang w:val="ru-RU"/>
          </w:rPr>
          <w:t>/</w:t>
        </w:r>
        <w:r w:rsidR="00817446" w:rsidRPr="00817446">
          <w:rPr>
            <w:rStyle w:val="af8"/>
            <w:szCs w:val="24"/>
          </w:rPr>
          <w:t>all</w:t>
        </w:r>
        <w:r w:rsidR="00817446" w:rsidRPr="00A272BE">
          <w:rPr>
            <w:rStyle w:val="af8"/>
            <w:szCs w:val="24"/>
            <w:lang w:val="ru-RU"/>
          </w:rPr>
          <w:t>/</w:t>
        </w:r>
        <w:r w:rsidR="00817446" w:rsidRPr="00817446">
          <w:rPr>
            <w:rStyle w:val="af8"/>
            <w:szCs w:val="24"/>
          </w:rPr>
          <w:t>files</w:t>
        </w:r>
        <w:r w:rsidR="00817446" w:rsidRPr="00A272BE">
          <w:rPr>
            <w:rStyle w:val="af8"/>
            <w:szCs w:val="24"/>
            <w:lang w:val="ru-RU"/>
          </w:rPr>
          <w:t>/</w:t>
        </w:r>
        <w:r w:rsidR="00817446" w:rsidRPr="00817446">
          <w:rPr>
            <w:rStyle w:val="af8"/>
            <w:szCs w:val="24"/>
          </w:rPr>
          <w:t>iriss</w:t>
        </w:r>
        <w:r w:rsidR="00817446" w:rsidRPr="00A272BE">
          <w:rPr>
            <w:rStyle w:val="af8"/>
            <w:szCs w:val="24"/>
            <w:lang w:val="ru-RU"/>
          </w:rPr>
          <w:t>/</w:t>
        </w:r>
        <w:r w:rsidR="00817446" w:rsidRPr="00817446">
          <w:rPr>
            <w:rStyle w:val="af8"/>
            <w:szCs w:val="24"/>
          </w:rPr>
          <w:t>Russia</w:t>
        </w:r>
        <w:r w:rsidR="00817446" w:rsidRPr="00A272BE">
          <w:rPr>
            <w:rStyle w:val="af8"/>
            <w:szCs w:val="24"/>
            <w:lang w:val="ru-RU"/>
          </w:rPr>
          <w:t>_</w:t>
        </w:r>
        <w:r w:rsidR="00817446" w:rsidRPr="00817446">
          <w:rPr>
            <w:rStyle w:val="af8"/>
            <w:szCs w:val="24"/>
          </w:rPr>
          <w:t>mortality</w:t>
        </w:r>
        <w:r w:rsidR="00817446" w:rsidRPr="00A272BE">
          <w:rPr>
            <w:rStyle w:val="af8"/>
            <w:szCs w:val="24"/>
            <w:lang w:val="ru-RU"/>
          </w:rPr>
          <w:t>_</w:t>
        </w:r>
        <w:r w:rsidR="00817446" w:rsidRPr="00817446">
          <w:rPr>
            <w:rStyle w:val="af8"/>
            <w:szCs w:val="24"/>
          </w:rPr>
          <w:t>crisis</w:t>
        </w:r>
        <w:r w:rsidR="00817446" w:rsidRPr="00A272BE">
          <w:rPr>
            <w:rStyle w:val="af8"/>
            <w:szCs w:val="24"/>
            <w:lang w:val="ru-RU"/>
          </w:rPr>
          <w:t>.</w:t>
        </w:r>
        <w:r w:rsidR="00817446" w:rsidRPr="00817446">
          <w:rPr>
            <w:rStyle w:val="af8"/>
            <w:szCs w:val="24"/>
          </w:rPr>
          <w:t>pdf</w:t>
        </w:r>
      </w:hyperlink>
      <w:r w:rsidR="00312102" w:rsidRPr="00A272BE">
        <w:rPr>
          <w:szCs w:val="24"/>
          <w:lang w:val="ru-RU"/>
        </w:rPr>
        <w:t>)</w:t>
      </w:r>
    </w:p>
    <w:p w:rsidR="00597A18" w:rsidRPr="00A272BE" w:rsidRDefault="00597A18" w:rsidP="004947EF">
      <w:pPr>
        <w:spacing w:line="240" w:lineRule="auto"/>
        <w:rPr>
          <w:szCs w:val="24"/>
          <w:lang w:val="ru-RU"/>
        </w:rPr>
      </w:pPr>
    </w:p>
    <w:p w:rsidR="00DE1860" w:rsidRPr="00A272BE" w:rsidRDefault="005261F6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В отношении посещения населением новых центров здоровья, н</w:t>
      </w:r>
      <w:r w:rsidR="00A272BE">
        <w:rPr>
          <w:szCs w:val="24"/>
          <w:lang w:val="ru-RU"/>
        </w:rPr>
        <w:t>еобходимо исследовать  причин</w:t>
      </w:r>
      <w:r>
        <w:rPr>
          <w:szCs w:val="24"/>
          <w:lang w:val="ru-RU"/>
        </w:rPr>
        <w:t>ы</w:t>
      </w:r>
      <w:r w:rsidR="00A272BE">
        <w:rPr>
          <w:szCs w:val="24"/>
          <w:lang w:val="ru-RU"/>
        </w:rPr>
        <w:t xml:space="preserve"> </w:t>
      </w:r>
      <w:r w:rsidR="00634D3F">
        <w:rPr>
          <w:szCs w:val="24"/>
          <w:lang w:val="ru-RU"/>
        </w:rPr>
        <w:t xml:space="preserve">низкой посещаемости </w:t>
      </w:r>
      <w:r w:rsidR="00A272BE">
        <w:rPr>
          <w:szCs w:val="24"/>
          <w:lang w:val="ru-RU"/>
        </w:rPr>
        <w:t>п</w:t>
      </w:r>
      <w:r>
        <w:rPr>
          <w:szCs w:val="24"/>
          <w:lang w:val="ru-RU"/>
        </w:rPr>
        <w:t>осредством</w:t>
      </w:r>
      <w:r w:rsidR="00A272BE">
        <w:rPr>
          <w:szCs w:val="24"/>
          <w:lang w:val="ru-RU"/>
        </w:rPr>
        <w:t xml:space="preserve"> проведения опроса потребителей или фокусных групп</w:t>
      </w:r>
      <w:r w:rsidR="00597A18" w:rsidRPr="00A272BE">
        <w:rPr>
          <w:szCs w:val="24"/>
          <w:lang w:val="ru-RU"/>
        </w:rPr>
        <w:t>.</w:t>
      </w:r>
    </w:p>
    <w:p w:rsidR="00597A18" w:rsidRPr="00A272BE" w:rsidRDefault="00597A18" w:rsidP="004947EF">
      <w:pPr>
        <w:spacing w:line="240" w:lineRule="auto"/>
        <w:rPr>
          <w:szCs w:val="24"/>
          <w:lang w:val="ru-RU"/>
        </w:rPr>
      </w:pPr>
    </w:p>
    <w:p w:rsidR="00555C67" w:rsidRPr="00020786" w:rsidRDefault="00A272BE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Высокий</w:t>
      </w:r>
      <w:r w:rsidRPr="0002078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уровень</w:t>
      </w:r>
      <w:r w:rsidRPr="0002078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смертности</w:t>
      </w:r>
      <w:r w:rsidRPr="0002078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02078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положение</w:t>
      </w:r>
      <w:r w:rsidRPr="0002078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</w:t>
      </w:r>
      <w:r w:rsidRPr="0002078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загрязнением</w:t>
      </w:r>
      <w:r w:rsidRPr="00020786">
        <w:rPr>
          <w:szCs w:val="24"/>
          <w:lang w:val="ru-RU"/>
        </w:rPr>
        <w:t xml:space="preserve"> </w:t>
      </w:r>
      <w:r w:rsidR="00020786">
        <w:rPr>
          <w:szCs w:val="24"/>
          <w:lang w:val="ru-RU"/>
        </w:rPr>
        <w:t>атмосферного воздуха представляются весьма драматичными</w:t>
      </w:r>
      <w:r w:rsidR="00020786" w:rsidRPr="00020786">
        <w:rPr>
          <w:szCs w:val="24"/>
          <w:lang w:val="ru-RU"/>
        </w:rPr>
        <w:t xml:space="preserve"> </w:t>
      </w:r>
      <w:r w:rsidR="008F53A6" w:rsidRPr="00020786">
        <w:rPr>
          <w:szCs w:val="24"/>
          <w:lang w:val="ru-RU"/>
        </w:rPr>
        <w:t>…</w:t>
      </w:r>
      <w:r w:rsidR="00020786">
        <w:rPr>
          <w:szCs w:val="24"/>
          <w:lang w:val="ru-RU"/>
        </w:rPr>
        <w:t xml:space="preserve"> </w:t>
      </w:r>
      <w:r w:rsidR="00634D3F">
        <w:rPr>
          <w:szCs w:val="24"/>
          <w:lang w:val="ru-RU"/>
        </w:rPr>
        <w:t>М</w:t>
      </w:r>
      <w:r w:rsidR="00020786">
        <w:rPr>
          <w:szCs w:val="24"/>
          <w:lang w:val="ru-RU"/>
        </w:rPr>
        <w:t>ожно</w:t>
      </w:r>
      <w:r w:rsidR="00020786" w:rsidRPr="00020786">
        <w:rPr>
          <w:szCs w:val="24"/>
        </w:rPr>
        <w:t xml:space="preserve"> </w:t>
      </w:r>
      <w:r w:rsidR="00634D3F">
        <w:rPr>
          <w:szCs w:val="24"/>
          <w:lang w:val="ru-RU"/>
        </w:rPr>
        <w:t xml:space="preserve">ли провести </w:t>
      </w:r>
      <w:r w:rsidR="00020786">
        <w:rPr>
          <w:szCs w:val="24"/>
          <w:lang w:val="ru-RU"/>
        </w:rPr>
        <w:t>сравн</w:t>
      </w:r>
      <w:r w:rsidR="00634D3F">
        <w:rPr>
          <w:szCs w:val="24"/>
          <w:lang w:val="ru-RU"/>
        </w:rPr>
        <w:t>ение</w:t>
      </w:r>
      <w:r w:rsidR="00020786" w:rsidRPr="00020786">
        <w:rPr>
          <w:szCs w:val="24"/>
        </w:rPr>
        <w:t xml:space="preserve"> </w:t>
      </w:r>
      <w:r w:rsidR="00020786">
        <w:rPr>
          <w:szCs w:val="24"/>
          <w:lang w:val="ru-RU"/>
        </w:rPr>
        <w:t>с</w:t>
      </w:r>
      <w:r w:rsidR="00020786" w:rsidRPr="00020786">
        <w:rPr>
          <w:szCs w:val="24"/>
        </w:rPr>
        <w:t xml:space="preserve"> </w:t>
      </w:r>
      <w:r w:rsidR="00020786">
        <w:rPr>
          <w:szCs w:val="24"/>
          <w:lang w:val="ru-RU"/>
        </w:rPr>
        <w:t>другими</w:t>
      </w:r>
      <w:r w:rsidR="00020786" w:rsidRPr="00020786">
        <w:rPr>
          <w:szCs w:val="24"/>
        </w:rPr>
        <w:t xml:space="preserve"> </w:t>
      </w:r>
      <w:r w:rsidR="00020786">
        <w:rPr>
          <w:szCs w:val="24"/>
          <w:lang w:val="ru-RU"/>
        </w:rPr>
        <w:t>странами</w:t>
      </w:r>
      <w:r w:rsidR="008F53A6" w:rsidRPr="00E23F2F">
        <w:rPr>
          <w:szCs w:val="24"/>
        </w:rPr>
        <w:t xml:space="preserve">?  </w:t>
      </w:r>
      <w:r w:rsidR="00020786">
        <w:rPr>
          <w:szCs w:val="24"/>
          <w:lang w:val="ru-RU"/>
        </w:rPr>
        <w:t>Возможно</w:t>
      </w:r>
      <w:r w:rsidR="00020786" w:rsidRPr="00020786">
        <w:rPr>
          <w:szCs w:val="24"/>
          <w:lang w:val="ru-RU"/>
        </w:rPr>
        <w:t xml:space="preserve">, </w:t>
      </w:r>
      <w:r w:rsidR="00020786">
        <w:rPr>
          <w:szCs w:val="24"/>
          <w:lang w:val="ru-RU"/>
        </w:rPr>
        <w:t>будет</w:t>
      </w:r>
      <w:r w:rsidR="00020786" w:rsidRPr="00020786">
        <w:rPr>
          <w:szCs w:val="24"/>
          <w:lang w:val="ru-RU"/>
        </w:rPr>
        <w:t xml:space="preserve"> </w:t>
      </w:r>
      <w:r w:rsidR="00020786">
        <w:rPr>
          <w:szCs w:val="24"/>
          <w:lang w:val="ru-RU"/>
        </w:rPr>
        <w:t>полезно</w:t>
      </w:r>
      <w:r w:rsidR="00020786" w:rsidRPr="00020786">
        <w:rPr>
          <w:szCs w:val="24"/>
          <w:lang w:val="ru-RU"/>
        </w:rPr>
        <w:t xml:space="preserve"> </w:t>
      </w:r>
      <w:r w:rsidR="00020786">
        <w:rPr>
          <w:szCs w:val="24"/>
          <w:lang w:val="ru-RU"/>
        </w:rPr>
        <w:t>рассмотреть</w:t>
      </w:r>
      <w:r w:rsidR="00020786" w:rsidRPr="00020786">
        <w:rPr>
          <w:szCs w:val="24"/>
          <w:lang w:val="ru-RU"/>
        </w:rPr>
        <w:t xml:space="preserve"> </w:t>
      </w:r>
      <w:r w:rsidR="00020786">
        <w:rPr>
          <w:szCs w:val="24"/>
          <w:lang w:val="ru-RU"/>
        </w:rPr>
        <w:t>также</w:t>
      </w:r>
      <w:r w:rsidR="00020786" w:rsidRPr="00020786">
        <w:rPr>
          <w:szCs w:val="24"/>
          <w:lang w:val="ru-RU"/>
        </w:rPr>
        <w:t xml:space="preserve"> </w:t>
      </w:r>
      <w:r w:rsidR="00020786">
        <w:rPr>
          <w:szCs w:val="24"/>
          <w:lang w:val="ru-RU"/>
        </w:rPr>
        <w:t>вопрос</w:t>
      </w:r>
      <w:r w:rsidR="00020786" w:rsidRPr="00020786">
        <w:rPr>
          <w:szCs w:val="24"/>
          <w:lang w:val="ru-RU"/>
        </w:rPr>
        <w:t xml:space="preserve"> </w:t>
      </w:r>
      <w:r w:rsidR="00020786">
        <w:rPr>
          <w:szCs w:val="24"/>
          <w:lang w:val="ru-RU"/>
        </w:rPr>
        <w:t>о</w:t>
      </w:r>
      <w:r w:rsidR="00020786" w:rsidRPr="00020786">
        <w:rPr>
          <w:szCs w:val="24"/>
          <w:lang w:val="ru-RU"/>
        </w:rPr>
        <w:t xml:space="preserve"> </w:t>
      </w:r>
      <w:r w:rsidR="00020786">
        <w:rPr>
          <w:szCs w:val="24"/>
          <w:lang w:val="ru-RU"/>
        </w:rPr>
        <w:t>производительности</w:t>
      </w:r>
      <w:r w:rsidR="00020786" w:rsidRPr="00020786">
        <w:rPr>
          <w:szCs w:val="24"/>
          <w:lang w:val="ru-RU"/>
        </w:rPr>
        <w:t xml:space="preserve"> </w:t>
      </w:r>
      <w:r w:rsidR="00020786">
        <w:rPr>
          <w:szCs w:val="24"/>
          <w:lang w:val="ru-RU"/>
        </w:rPr>
        <w:t>труда</w:t>
      </w:r>
      <w:r w:rsidR="00020786" w:rsidRPr="00020786">
        <w:rPr>
          <w:szCs w:val="24"/>
          <w:lang w:val="ru-RU"/>
        </w:rPr>
        <w:t xml:space="preserve"> </w:t>
      </w:r>
      <w:r w:rsidR="00020786">
        <w:rPr>
          <w:szCs w:val="24"/>
          <w:lang w:val="ru-RU"/>
        </w:rPr>
        <w:t>и</w:t>
      </w:r>
      <w:r w:rsidR="00020786" w:rsidRPr="00020786">
        <w:rPr>
          <w:szCs w:val="24"/>
          <w:lang w:val="ru-RU"/>
        </w:rPr>
        <w:t xml:space="preserve"> </w:t>
      </w:r>
      <w:r w:rsidR="00020786">
        <w:rPr>
          <w:szCs w:val="24"/>
          <w:lang w:val="ru-RU"/>
        </w:rPr>
        <w:t>количестве</w:t>
      </w:r>
      <w:r w:rsidR="00020786" w:rsidRPr="00020786">
        <w:rPr>
          <w:szCs w:val="24"/>
          <w:lang w:val="ru-RU"/>
        </w:rPr>
        <w:t xml:space="preserve"> </w:t>
      </w:r>
      <w:r w:rsidR="00020786">
        <w:rPr>
          <w:szCs w:val="24"/>
          <w:lang w:val="ru-RU"/>
        </w:rPr>
        <w:t>часов</w:t>
      </w:r>
      <w:r w:rsidR="00020786" w:rsidRPr="00020786">
        <w:rPr>
          <w:szCs w:val="24"/>
          <w:lang w:val="ru-RU"/>
        </w:rPr>
        <w:t xml:space="preserve"> </w:t>
      </w:r>
      <w:r w:rsidR="00020786">
        <w:rPr>
          <w:szCs w:val="24"/>
          <w:lang w:val="ru-RU"/>
        </w:rPr>
        <w:t>и</w:t>
      </w:r>
      <w:r w:rsidR="00020786" w:rsidRPr="00020786">
        <w:rPr>
          <w:szCs w:val="24"/>
          <w:lang w:val="ru-RU"/>
        </w:rPr>
        <w:t xml:space="preserve"> </w:t>
      </w:r>
      <w:r w:rsidR="00020786">
        <w:rPr>
          <w:szCs w:val="24"/>
          <w:lang w:val="ru-RU"/>
        </w:rPr>
        <w:t>дней</w:t>
      </w:r>
      <w:r w:rsidR="00020786" w:rsidRPr="00020786">
        <w:rPr>
          <w:szCs w:val="24"/>
          <w:lang w:val="ru-RU"/>
        </w:rPr>
        <w:t xml:space="preserve">, </w:t>
      </w:r>
      <w:r w:rsidR="00020786">
        <w:rPr>
          <w:szCs w:val="24"/>
          <w:lang w:val="ru-RU"/>
        </w:rPr>
        <w:t>потерянных</w:t>
      </w:r>
      <w:r w:rsidR="00020786" w:rsidRPr="00020786">
        <w:rPr>
          <w:szCs w:val="24"/>
          <w:lang w:val="ru-RU"/>
        </w:rPr>
        <w:t xml:space="preserve"> </w:t>
      </w:r>
      <w:r w:rsidR="00020786">
        <w:rPr>
          <w:szCs w:val="24"/>
          <w:lang w:val="ru-RU"/>
        </w:rPr>
        <w:t>вследствие</w:t>
      </w:r>
      <w:r w:rsidR="00020786" w:rsidRPr="00020786">
        <w:rPr>
          <w:szCs w:val="24"/>
          <w:lang w:val="ru-RU"/>
        </w:rPr>
        <w:t xml:space="preserve"> </w:t>
      </w:r>
      <w:r w:rsidR="00020786">
        <w:rPr>
          <w:szCs w:val="24"/>
          <w:lang w:val="ru-RU"/>
        </w:rPr>
        <w:t>заболеваний</w:t>
      </w:r>
      <w:r w:rsidR="00020786" w:rsidRPr="00020786">
        <w:rPr>
          <w:szCs w:val="24"/>
          <w:lang w:val="ru-RU"/>
        </w:rPr>
        <w:t xml:space="preserve">, </w:t>
      </w:r>
      <w:r w:rsidR="00020786">
        <w:rPr>
          <w:szCs w:val="24"/>
          <w:lang w:val="ru-RU"/>
        </w:rPr>
        <w:t>вызванных</w:t>
      </w:r>
      <w:r w:rsidR="00020786" w:rsidRPr="00020786">
        <w:rPr>
          <w:szCs w:val="24"/>
          <w:lang w:val="ru-RU"/>
        </w:rPr>
        <w:t xml:space="preserve">  </w:t>
      </w:r>
      <w:r w:rsidR="00020786">
        <w:rPr>
          <w:szCs w:val="24"/>
          <w:lang w:val="ru-RU"/>
        </w:rPr>
        <w:t>загрязнением</w:t>
      </w:r>
      <w:r w:rsidR="00020786" w:rsidRPr="00020786">
        <w:rPr>
          <w:szCs w:val="24"/>
          <w:lang w:val="ru-RU"/>
        </w:rPr>
        <w:t xml:space="preserve"> </w:t>
      </w:r>
      <w:r w:rsidR="00020786">
        <w:rPr>
          <w:szCs w:val="24"/>
          <w:lang w:val="ru-RU"/>
        </w:rPr>
        <w:t xml:space="preserve">атмосферного воздуха </w:t>
      </w:r>
      <w:r w:rsidR="00020786" w:rsidRPr="00020786">
        <w:rPr>
          <w:szCs w:val="24"/>
          <w:lang w:val="ru-RU"/>
        </w:rPr>
        <w:t>…</w:t>
      </w:r>
      <w:r w:rsidR="00020786">
        <w:rPr>
          <w:szCs w:val="24"/>
          <w:lang w:val="ru-RU"/>
        </w:rPr>
        <w:t xml:space="preserve"> это может отражаться на макроэкономическом росте</w:t>
      </w:r>
      <w:r w:rsidR="00555C67" w:rsidRPr="00020786">
        <w:rPr>
          <w:szCs w:val="24"/>
          <w:lang w:val="ru-RU"/>
        </w:rPr>
        <w:t xml:space="preserve">. </w:t>
      </w:r>
    </w:p>
    <w:p w:rsidR="00555C67" w:rsidRPr="00020786" w:rsidRDefault="00555C67" w:rsidP="004947EF">
      <w:pPr>
        <w:spacing w:line="240" w:lineRule="auto"/>
        <w:rPr>
          <w:szCs w:val="24"/>
          <w:lang w:val="ru-RU"/>
        </w:rPr>
      </w:pPr>
    </w:p>
    <w:p w:rsidR="00312102" w:rsidRPr="00E36752" w:rsidRDefault="00020786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Проблема низкой заработной платы врачей и медицинских сестер очень важна, и мы рады, что она отмечена. В</w:t>
      </w:r>
      <w:r w:rsidRPr="0002078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более</w:t>
      </w:r>
      <w:r w:rsidRPr="0002078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долгосрочной</w:t>
      </w:r>
      <w:r w:rsidRPr="0002078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перспективе</w:t>
      </w:r>
      <w:r w:rsidRPr="0002078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Россия</w:t>
      </w:r>
      <w:r w:rsidRPr="0002078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должна</w:t>
      </w:r>
      <w:r w:rsidRPr="0002078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поощрять</w:t>
      </w:r>
      <w:r w:rsidRPr="0002078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медицинских работников, учитывая долгосрочную рыночную конъюнктуру</w:t>
      </w:r>
      <w:r w:rsidR="00555C67" w:rsidRPr="00020786">
        <w:rPr>
          <w:szCs w:val="24"/>
          <w:lang w:val="ru-RU"/>
        </w:rPr>
        <w:t xml:space="preserve">.  </w:t>
      </w:r>
      <w:r w:rsidR="00E36752">
        <w:rPr>
          <w:szCs w:val="24"/>
          <w:lang w:val="ru-RU"/>
        </w:rPr>
        <w:t>Это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позволит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также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решить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проблему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неофициальных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выплат</w:t>
      </w:r>
      <w:r w:rsidR="00E36752" w:rsidRPr="00E36752">
        <w:rPr>
          <w:szCs w:val="24"/>
          <w:lang w:val="ru-RU"/>
        </w:rPr>
        <w:t xml:space="preserve">, </w:t>
      </w:r>
      <w:r w:rsidR="00E36752">
        <w:rPr>
          <w:szCs w:val="24"/>
          <w:lang w:val="ru-RU"/>
        </w:rPr>
        <w:t>хотя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нам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и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неизвестно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точно</w:t>
      </w:r>
      <w:r w:rsidR="00E36752" w:rsidRPr="00E36752">
        <w:rPr>
          <w:szCs w:val="24"/>
          <w:lang w:val="ru-RU"/>
        </w:rPr>
        <w:t xml:space="preserve">, </w:t>
      </w:r>
      <w:r w:rsidR="00E36752">
        <w:rPr>
          <w:szCs w:val="24"/>
          <w:lang w:val="ru-RU"/>
        </w:rPr>
        <w:t>какая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здесь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существует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причинно</w:t>
      </w:r>
      <w:r w:rsidR="00E36752" w:rsidRPr="00E36752">
        <w:rPr>
          <w:szCs w:val="24"/>
          <w:lang w:val="ru-RU"/>
        </w:rPr>
        <w:t>-</w:t>
      </w:r>
      <w:r w:rsidR="00E36752">
        <w:rPr>
          <w:szCs w:val="24"/>
          <w:lang w:val="ru-RU"/>
        </w:rPr>
        <w:t>следственная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 xml:space="preserve">связь </w:t>
      </w:r>
      <w:r w:rsidR="00555C67" w:rsidRPr="00E36752">
        <w:rPr>
          <w:szCs w:val="24"/>
          <w:lang w:val="ru-RU"/>
        </w:rPr>
        <w:t>(</w:t>
      </w:r>
      <w:r w:rsidR="00E36752">
        <w:rPr>
          <w:szCs w:val="24"/>
          <w:lang w:val="ru-RU"/>
        </w:rPr>
        <w:t>то есть, какая добавка к зарплате будет достаточной для того, чтобы уменьшить размер неофициальных выплат или положить им конец</w:t>
      </w:r>
      <w:r w:rsidR="00555C67" w:rsidRPr="00E36752">
        <w:rPr>
          <w:szCs w:val="24"/>
          <w:lang w:val="ru-RU"/>
        </w:rPr>
        <w:t xml:space="preserve">).  </w:t>
      </w:r>
      <w:r w:rsidR="00E36752">
        <w:rPr>
          <w:szCs w:val="24"/>
          <w:lang w:val="ru-RU"/>
        </w:rPr>
        <w:t>Однако</w:t>
      </w:r>
      <w:r w:rsidR="00E36752" w:rsidRPr="006650D5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действительно</w:t>
      </w:r>
      <w:r w:rsidR="00E36752" w:rsidRPr="006650D5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ли</w:t>
      </w:r>
      <w:r w:rsidR="00E36752" w:rsidRPr="006650D5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именно</w:t>
      </w:r>
      <w:r w:rsidR="00E36752" w:rsidRPr="006650D5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это</w:t>
      </w:r>
      <w:r w:rsidR="00E36752" w:rsidRPr="006650D5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является</w:t>
      </w:r>
      <w:r w:rsidR="00E36752" w:rsidRPr="006650D5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проблемой</w:t>
      </w:r>
      <w:r w:rsidR="00312102" w:rsidRPr="006650D5">
        <w:rPr>
          <w:szCs w:val="24"/>
          <w:lang w:val="ru-RU"/>
        </w:rPr>
        <w:t xml:space="preserve">?  </w:t>
      </w:r>
      <w:r w:rsidR="00E36752">
        <w:rPr>
          <w:szCs w:val="24"/>
          <w:lang w:val="ru-RU"/>
        </w:rPr>
        <w:t>Или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главная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проблема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состоит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в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том</w:t>
      </w:r>
      <w:r w:rsidR="00E36752" w:rsidRPr="00E36752">
        <w:rPr>
          <w:szCs w:val="24"/>
          <w:lang w:val="ru-RU"/>
        </w:rPr>
        <w:t xml:space="preserve">, </w:t>
      </w:r>
      <w:r w:rsidR="00E36752">
        <w:rPr>
          <w:szCs w:val="24"/>
          <w:lang w:val="ru-RU"/>
        </w:rPr>
        <w:t>что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врачи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не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предоставляют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услуг</w:t>
      </w:r>
      <w:r w:rsidR="00E36752" w:rsidRPr="00E36752">
        <w:rPr>
          <w:szCs w:val="24"/>
          <w:lang w:val="ru-RU"/>
        </w:rPr>
        <w:t xml:space="preserve">, </w:t>
      </w:r>
      <w:r w:rsidR="00E36752">
        <w:rPr>
          <w:szCs w:val="24"/>
          <w:lang w:val="ru-RU"/>
        </w:rPr>
        <w:t>которые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способствуют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укреплению</w:t>
      </w:r>
      <w:r w:rsidR="00E36752" w:rsidRPr="00E36752">
        <w:rPr>
          <w:szCs w:val="24"/>
          <w:lang w:val="ru-RU"/>
        </w:rPr>
        <w:t xml:space="preserve"> </w:t>
      </w:r>
      <w:r w:rsidR="00E36752">
        <w:rPr>
          <w:szCs w:val="24"/>
          <w:lang w:val="ru-RU"/>
        </w:rPr>
        <w:t>здоровья</w:t>
      </w:r>
      <w:r w:rsidR="00E36752" w:rsidRPr="00E36752">
        <w:rPr>
          <w:szCs w:val="24"/>
          <w:lang w:val="ru-RU"/>
        </w:rPr>
        <w:t xml:space="preserve"> </w:t>
      </w:r>
      <w:r w:rsidR="00312102" w:rsidRPr="00E36752">
        <w:rPr>
          <w:lang w:val="ru-RU"/>
        </w:rPr>
        <w:t>(</w:t>
      </w:r>
      <w:r w:rsidR="00E36752">
        <w:rPr>
          <w:lang w:val="ru-RU"/>
        </w:rPr>
        <w:t>то</w:t>
      </w:r>
      <w:r w:rsidR="00E36752" w:rsidRPr="00E36752">
        <w:rPr>
          <w:lang w:val="ru-RU"/>
        </w:rPr>
        <w:t xml:space="preserve"> </w:t>
      </w:r>
      <w:r w:rsidR="00E36752">
        <w:rPr>
          <w:lang w:val="ru-RU"/>
        </w:rPr>
        <w:t>есть</w:t>
      </w:r>
      <w:r w:rsidR="00E36752" w:rsidRPr="00E36752">
        <w:rPr>
          <w:lang w:val="ru-RU"/>
        </w:rPr>
        <w:t xml:space="preserve">, </w:t>
      </w:r>
      <w:r w:rsidR="00E36752">
        <w:rPr>
          <w:lang w:val="ru-RU"/>
        </w:rPr>
        <w:t>не</w:t>
      </w:r>
      <w:r w:rsidR="00E36752" w:rsidRPr="00E36752">
        <w:rPr>
          <w:lang w:val="ru-RU"/>
        </w:rPr>
        <w:t xml:space="preserve"> </w:t>
      </w:r>
      <w:r w:rsidR="00E36752">
        <w:rPr>
          <w:lang w:val="ru-RU"/>
        </w:rPr>
        <w:t>делают</w:t>
      </w:r>
      <w:r w:rsidR="00E36752" w:rsidRPr="00E36752">
        <w:rPr>
          <w:lang w:val="ru-RU"/>
        </w:rPr>
        <w:t xml:space="preserve"> </w:t>
      </w:r>
      <w:r w:rsidR="00E36752">
        <w:rPr>
          <w:lang w:val="ru-RU"/>
        </w:rPr>
        <w:t>того</w:t>
      </w:r>
      <w:r w:rsidR="00E36752" w:rsidRPr="00E36752">
        <w:rPr>
          <w:lang w:val="ru-RU"/>
        </w:rPr>
        <w:t xml:space="preserve">, </w:t>
      </w:r>
      <w:r w:rsidR="00E36752">
        <w:rPr>
          <w:lang w:val="ru-RU"/>
        </w:rPr>
        <w:t>что нужно, или не в состоянии убедить больных делать то, что нужно). Существует риск сделать нечто подобное тому, что произошло в Великобритании</w:t>
      </w:r>
      <w:r w:rsidR="00312102" w:rsidRPr="00E36752">
        <w:rPr>
          <w:lang w:val="ru-RU"/>
        </w:rPr>
        <w:t xml:space="preserve">: </w:t>
      </w:r>
      <w:r w:rsidR="00634D3F">
        <w:rPr>
          <w:lang w:val="ru-RU"/>
        </w:rPr>
        <w:t>значительное</w:t>
      </w:r>
      <w:r w:rsidR="00E36752">
        <w:rPr>
          <w:lang w:val="ru-RU"/>
        </w:rPr>
        <w:t xml:space="preserve"> увеличение оплаты труда врачей общей практики, но при этом улучшение </w:t>
      </w:r>
      <w:r w:rsidR="00634D3F">
        <w:rPr>
          <w:lang w:val="ru-RU"/>
        </w:rPr>
        <w:t xml:space="preserve">результатов </w:t>
      </w:r>
      <w:r w:rsidR="00E36752">
        <w:rPr>
          <w:lang w:val="ru-RU"/>
        </w:rPr>
        <w:t>очень незначительное.</w:t>
      </w:r>
    </w:p>
    <w:p w:rsidR="00312102" w:rsidRPr="00E36752" w:rsidRDefault="00312102" w:rsidP="004947EF">
      <w:pPr>
        <w:spacing w:line="240" w:lineRule="auto"/>
        <w:rPr>
          <w:szCs w:val="24"/>
          <w:lang w:val="ru-RU"/>
        </w:rPr>
      </w:pPr>
    </w:p>
    <w:p w:rsidR="00312102" w:rsidRPr="000E25DA" w:rsidRDefault="00E36752" w:rsidP="004947EF">
      <w:pPr>
        <w:pStyle w:val="af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России все еще </w:t>
      </w:r>
      <w:r w:rsidR="00634D3F">
        <w:rPr>
          <w:sz w:val="24"/>
          <w:szCs w:val="24"/>
          <w:lang w:val="ru-RU"/>
        </w:rPr>
        <w:t>слишком много</w:t>
      </w:r>
      <w:r>
        <w:rPr>
          <w:sz w:val="24"/>
          <w:szCs w:val="24"/>
          <w:lang w:val="ru-RU"/>
        </w:rPr>
        <w:t xml:space="preserve"> врачей</w:t>
      </w:r>
      <w:r w:rsidR="00634D3F">
        <w:rPr>
          <w:sz w:val="24"/>
          <w:szCs w:val="24"/>
          <w:lang w:val="ru-RU"/>
        </w:rPr>
        <w:t xml:space="preserve"> в расчете на душу населения</w:t>
      </w:r>
      <w:r w:rsidR="00555C67" w:rsidRPr="00E36752">
        <w:rPr>
          <w:sz w:val="24"/>
          <w:szCs w:val="24"/>
          <w:lang w:val="ru-RU"/>
        </w:rPr>
        <w:t xml:space="preserve">. </w:t>
      </w:r>
      <w:r w:rsidR="00634D3F">
        <w:rPr>
          <w:sz w:val="24"/>
          <w:szCs w:val="24"/>
          <w:lang w:val="ru-RU"/>
        </w:rPr>
        <w:t>Необходим анализ причин.</w:t>
      </w:r>
      <w:r w:rsidR="00312102" w:rsidRPr="00E3675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Слишком</w:t>
      </w:r>
      <w:r w:rsidRPr="00E3675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много</w:t>
      </w:r>
      <w:r w:rsidRPr="00E36752">
        <w:rPr>
          <w:sz w:val="24"/>
          <w:szCs w:val="24"/>
          <w:lang w:val="ru-RU"/>
        </w:rPr>
        <w:t xml:space="preserve"> </w:t>
      </w:r>
      <w:r w:rsidR="00634D3F">
        <w:rPr>
          <w:sz w:val="24"/>
          <w:szCs w:val="24"/>
          <w:lang w:val="ru-RU"/>
        </w:rPr>
        <w:t>обучается</w:t>
      </w:r>
      <w:r w:rsidRPr="00E3675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врачей</w:t>
      </w:r>
      <w:r w:rsidRPr="00E3675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и</w:t>
      </w:r>
      <w:r w:rsidRPr="00E3675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E3675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результате</w:t>
      </w:r>
      <w:r w:rsidRPr="00E3675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они</w:t>
      </w:r>
      <w:r w:rsidRPr="00E3675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остаются</w:t>
      </w:r>
      <w:r w:rsidRPr="00E3675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без</w:t>
      </w:r>
      <w:r w:rsidRPr="00E3675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работы или заняты лишь частично</w:t>
      </w:r>
      <w:r w:rsidR="00312102" w:rsidRPr="00E36752">
        <w:rPr>
          <w:sz w:val="24"/>
          <w:szCs w:val="24"/>
          <w:lang w:val="ru-RU"/>
        </w:rPr>
        <w:t xml:space="preserve">: </w:t>
      </w:r>
      <w:r w:rsidR="000E25DA">
        <w:rPr>
          <w:sz w:val="24"/>
          <w:szCs w:val="24"/>
          <w:lang w:val="ru-RU"/>
        </w:rPr>
        <w:t xml:space="preserve">в сфере образования средства тратятся </w:t>
      </w:r>
      <w:r w:rsidR="00634D3F">
        <w:rPr>
          <w:sz w:val="24"/>
          <w:szCs w:val="24"/>
          <w:lang w:val="ru-RU"/>
        </w:rPr>
        <w:t>неэффективно</w:t>
      </w:r>
      <w:r w:rsidR="00312102" w:rsidRPr="00E36752">
        <w:rPr>
          <w:sz w:val="24"/>
          <w:szCs w:val="24"/>
          <w:lang w:val="ru-RU"/>
        </w:rPr>
        <w:t xml:space="preserve">? </w:t>
      </w:r>
      <w:r w:rsidR="000E25DA">
        <w:rPr>
          <w:sz w:val="24"/>
          <w:szCs w:val="24"/>
          <w:lang w:val="ru-RU"/>
        </w:rPr>
        <w:t>Или же гот</w:t>
      </w:r>
      <w:r w:rsidR="00634D3F">
        <w:rPr>
          <w:sz w:val="24"/>
          <w:szCs w:val="24"/>
          <w:lang w:val="ru-RU"/>
        </w:rPr>
        <w:t>овится</w:t>
      </w:r>
      <w:r w:rsidR="000E25DA">
        <w:rPr>
          <w:sz w:val="24"/>
          <w:szCs w:val="24"/>
          <w:lang w:val="ru-RU"/>
        </w:rPr>
        <w:t xml:space="preserve"> слишком много врачей, и они в результате создают спрос, вызванный избытком </w:t>
      </w:r>
      <w:r w:rsidR="000E25DA">
        <w:rPr>
          <w:sz w:val="24"/>
          <w:szCs w:val="24"/>
          <w:lang w:val="ru-RU"/>
        </w:rPr>
        <w:lastRenderedPageBreak/>
        <w:t>предложения</w:t>
      </w:r>
      <w:r w:rsidR="00312102" w:rsidRPr="000E25DA">
        <w:rPr>
          <w:sz w:val="24"/>
          <w:szCs w:val="24"/>
          <w:lang w:val="ru-RU"/>
        </w:rPr>
        <w:t xml:space="preserve">: </w:t>
      </w:r>
      <w:r w:rsidR="000E25DA">
        <w:rPr>
          <w:sz w:val="24"/>
          <w:szCs w:val="24"/>
          <w:lang w:val="ru-RU"/>
        </w:rPr>
        <w:t>увеличивают количество ненужных услуг</w:t>
      </w:r>
      <w:r w:rsidR="00312102" w:rsidRPr="000E25DA">
        <w:rPr>
          <w:sz w:val="24"/>
          <w:szCs w:val="24"/>
          <w:lang w:val="ru-RU"/>
        </w:rPr>
        <w:t xml:space="preserve">?  </w:t>
      </w:r>
      <w:r w:rsidR="000E25DA">
        <w:rPr>
          <w:sz w:val="24"/>
          <w:szCs w:val="24"/>
          <w:lang w:val="ru-RU"/>
        </w:rPr>
        <w:t xml:space="preserve">Или в России </w:t>
      </w:r>
      <w:r w:rsidR="00634D3F">
        <w:rPr>
          <w:sz w:val="24"/>
          <w:szCs w:val="24"/>
          <w:lang w:val="ru-RU"/>
        </w:rPr>
        <w:t xml:space="preserve">нерациональная </w:t>
      </w:r>
      <w:r w:rsidR="000E25DA">
        <w:rPr>
          <w:sz w:val="24"/>
          <w:szCs w:val="24"/>
          <w:lang w:val="ru-RU"/>
        </w:rPr>
        <w:t xml:space="preserve"> структура</w:t>
      </w:r>
      <w:r w:rsidR="00634D3F">
        <w:rPr>
          <w:sz w:val="24"/>
          <w:szCs w:val="24"/>
          <w:lang w:val="ru-RU"/>
        </w:rPr>
        <w:t xml:space="preserve"> врачебных кадров</w:t>
      </w:r>
      <w:r w:rsidR="00312102" w:rsidRPr="000E25DA">
        <w:rPr>
          <w:sz w:val="24"/>
          <w:szCs w:val="24"/>
          <w:lang w:val="ru-RU"/>
        </w:rPr>
        <w:t xml:space="preserve">?  </w:t>
      </w:r>
      <w:r w:rsidR="000E25DA">
        <w:rPr>
          <w:sz w:val="24"/>
          <w:szCs w:val="24"/>
          <w:lang w:val="ru-RU"/>
        </w:rPr>
        <w:t xml:space="preserve">Возможно, именно эта последняя проблема является </w:t>
      </w:r>
      <w:r w:rsidR="00634D3F">
        <w:rPr>
          <w:sz w:val="24"/>
          <w:szCs w:val="24"/>
          <w:lang w:val="ru-RU"/>
        </w:rPr>
        <w:t xml:space="preserve">наиболее </w:t>
      </w:r>
      <w:r w:rsidR="000E25DA">
        <w:rPr>
          <w:sz w:val="24"/>
          <w:szCs w:val="24"/>
          <w:lang w:val="ru-RU"/>
        </w:rPr>
        <w:t>важной</w:t>
      </w:r>
      <w:r w:rsidR="00312102" w:rsidRPr="000E25DA">
        <w:rPr>
          <w:sz w:val="24"/>
          <w:szCs w:val="24"/>
          <w:lang w:val="ru-RU"/>
        </w:rPr>
        <w:t>.</w:t>
      </w:r>
    </w:p>
    <w:p w:rsidR="00312102" w:rsidRPr="000E25DA" w:rsidRDefault="00312102" w:rsidP="004947EF">
      <w:pPr>
        <w:pStyle w:val="af0"/>
        <w:jc w:val="both"/>
        <w:rPr>
          <w:sz w:val="24"/>
          <w:szCs w:val="24"/>
          <w:lang w:val="ru-RU"/>
        </w:rPr>
      </w:pPr>
    </w:p>
    <w:p w:rsidR="00555C67" w:rsidRPr="004318BC" w:rsidRDefault="000E25DA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Ясно, что в целом необходимо сокращение численности врачей, но необходимо и изменение структуры </w:t>
      </w:r>
      <w:r w:rsidR="008C202E">
        <w:rPr>
          <w:szCs w:val="24"/>
          <w:lang w:val="ru-RU"/>
        </w:rPr>
        <w:t xml:space="preserve">занятых </w:t>
      </w:r>
      <w:r>
        <w:rPr>
          <w:szCs w:val="24"/>
          <w:lang w:val="ru-RU"/>
        </w:rPr>
        <w:t>и системы поощрения тех, кто хорошо работает,</w:t>
      </w:r>
      <w:r w:rsidR="008C202E">
        <w:rPr>
          <w:szCs w:val="24"/>
          <w:lang w:val="ru-RU"/>
        </w:rPr>
        <w:t xml:space="preserve"> а также</w:t>
      </w:r>
      <w:r>
        <w:rPr>
          <w:szCs w:val="24"/>
          <w:lang w:val="ru-RU"/>
        </w:rPr>
        <w:t xml:space="preserve"> учет рыночной конъюнктуры для привлечения самых лучших и способных выпускников вузов. Это </w:t>
      </w:r>
      <w:r w:rsidR="00817FB6">
        <w:rPr>
          <w:szCs w:val="24"/>
          <w:lang w:val="ru-RU"/>
        </w:rPr>
        <w:t xml:space="preserve">уже </w:t>
      </w:r>
      <w:r>
        <w:rPr>
          <w:szCs w:val="24"/>
          <w:lang w:val="ru-RU"/>
        </w:rPr>
        <w:t xml:space="preserve">произошло в других секторах, например банковском, значит, учет рыночной конъюнктуры позволяет менять положение на рынке трудовых ресурсов в сегодняшней России. </w:t>
      </w:r>
      <w:r w:rsidR="00817FB6">
        <w:rPr>
          <w:szCs w:val="24"/>
          <w:lang w:val="ru-RU"/>
        </w:rPr>
        <w:t>Руководители</w:t>
      </w:r>
      <w:r>
        <w:rPr>
          <w:szCs w:val="24"/>
          <w:lang w:val="ru-RU"/>
        </w:rPr>
        <w:t xml:space="preserve"> в министерстве финансов прежде, чем выделить средства на повышение оплаты труда</w:t>
      </w:r>
      <w:r w:rsidR="00817FB6">
        <w:rPr>
          <w:szCs w:val="24"/>
          <w:lang w:val="ru-RU"/>
        </w:rPr>
        <w:t xml:space="preserve"> медицинских работников должны</w:t>
      </w:r>
      <w:r>
        <w:rPr>
          <w:szCs w:val="24"/>
          <w:lang w:val="ru-RU"/>
        </w:rPr>
        <w:t xml:space="preserve"> убедиться</w:t>
      </w:r>
      <w:r w:rsidR="004318BC">
        <w:rPr>
          <w:szCs w:val="24"/>
          <w:lang w:val="ru-RU"/>
        </w:rPr>
        <w:t xml:space="preserve"> в преимуществах, которые это сулит</w:t>
      </w:r>
      <w:r w:rsidR="00B71E8E" w:rsidRPr="000E25DA">
        <w:rPr>
          <w:szCs w:val="24"/>
          <w:lang w:val="ru-RU"/>
        </w:rPr>
        <w:t>.</w:t>
      </w:r>
      <w:r w:rsidR="00054E8C" w:rsidRPr="000E25DA">
        <w:rPr>
          <w:szCs w:val="24"/>
          <w:lang w:val="ru-RU"/>
        </w:rPr>
        <w:t xml:space="preserve"> </w:t>
      </w:r>
      <w:r w:rsidR="004318BC">
        <w:rPr>
          <w:szCs w:val="24"/>
          <w:lang w:val="ru-RU"/>
        </w:rPr>
        <w:t>Это старая проблема, но она все же является фактором риска для налогово-бюджетной политики государства</w:t>
      </w:r>
      <w:r w:rsidR="00054E8C" w:rsidRPr="004318BC">
        <w:rPr>
          <w:szCs w:val="24"/>
          <w:lang w:val="ru-RU"/>
        </w:rPr>
        <w:t>.</w:t>
      </w:r>
    </w:p>
    <w:p w:rsidR="00555C67" w:rsidRPr="004318BC" w:rsidRDefault="00555C67" w:rsidP="004947EF">
      <w:pPr>
        <w:spacing w:line="240" w:lineRule="auto"/>
        <w:rPr>
          <w:szCs w:val="24"/>
          <w:lang w:val="ru-RU"/>
        </w:rPr>
      </w:pPr>
    </w:p>
    <w:p w:rsidR="00B71E8E" w:rsidRPr="004318BC" w:rsidRDefault="004318BC" w:rsidP="004947EF">
      <w:pPr>
        <w:spacing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Возможные</w:t>
      </w:r>
      <w:r w:rsidRPr="004318BC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сценарии</w:t>
      </w:r>
      <w:r w:rsidRPr="004318BC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государственной</w:t>
      </w:r>
      <w:r w:rsidRPr="004318BC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политики</w:t>
      </w:r>
      <w:r w:rsidRPr="004318BC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в сфере з</w:t>
      </w:r>
      <w:r w:rsidR="009B09E4">
        <w:rPr>
          <w:b/>
          <w:szCs w:val="24"/>
          <w:lang w:val="ru-RU"/>
        </w:rPr>
        <w:t>д</w:t>
      </w:r>
      <w:r>
        <w:rPr>
          <w:b/>
          <w:szCs w:val="24"/>
          <w:lang w:val="ru-RU"/>
        </w:rPr>
        <w:t>равоохранения</w:t>
      </w:r>
    </w:p>
    <w:p w:rsidR="00B71E8E" w:rsidRPr="004318BC" w:rsidRDefault="00B71E8E" w:rsidP="004947EF">
      <w:pPr>
        <w:spacing w:line="240" w:lineRule="auto"/>
        <w:rPr>
          <w:szCs w:val="24"/>
          <w:lang w:val="ru-RU"/>
        </w:rPr>
      </w:pPr>
    </w:p>
    <w:p w:rsidR="00E23F2F" w:rsidRPr="004318BC" w:rsidRDefault="004318BC" w:rsidP="004947EF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uto"/>
        <w:rPr>
          <w:color w:val="000000"/>
          <w:szCs w:val="24"/>
          <w:lang w:val="ru-RU" w:eastAsia="en-US"/>
        </w:rPr>
      </w:pPr>
      <w:r>
        <w:rPr>
          <w:color w:val="000000"/>
          <w:szCs w:val="24"/>
          <w:lang w:val="ru-RU" w:eastAsia="en-US"/>
        </w:rPr>
        <w:t>В</w:t>
      </w:r>
      <w:r w:rsidRPr="004318BC">
        <w:rPr>
          <w:color w:val="000000"/>
          <w:szCs w:val="24"/>
          <w:lang w:val="ru-RU" w:eastAsia="en-US"/>
        </w:rPr>
        <w:t xml:space="preserve"> </w:t>
      </w:r>
      <w:r w:rsidR="009B09E4">
        <w:rPr>
          <w:color w:val="000000"/>
          <w:szCs w:val="24"/>
          <w:lang w:val="ru-RU" w:eastAsia="en-US"/>
        </w:rPr>
        <w:t>изложенных</w:t>
      </w:r>
      <w:r w:rsidRPr="004318BC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исходных</w:t>
      </w:r>
      <w:r w:rsidRPr="004318BC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сценариях</w:t>
      </w:r>
      <w:r w:rsidRPr="004318BC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чрезмерный</w:t>
      </w:r>
      <w:r w:rsidRPr="004318BC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упор</w:t>
      </w:r>
      <w:r w:rsidRPr="004318BC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сделан</w:t>
      </w:r>
      <w:r w:rsidRPr="004318BC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на</w:t>
      </w:r>
      <w:r w:rsidRPr="004318BC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необходимость</w:t>
      </w:r>
      <w:r w:rsidRPr="004318BC">
        <w:rPr>
          <w:color w:val="000000"/>
          <w:szCs w:val="24"/>
          <w:lang w:val="ru-RU" w:eastAsia="en-US"/>
        </w:rPr>
        <w:t xml:space="preserve"> </w:t>
      </w:r>
      <w:r w:rsidR="00E23F2F" w:rsidRPr="004318BC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 xml:space="preserve">«ликвидировать разрыв между Россией и Западной Европой в </w:t>
      </w:r>
      <w:r w:rsidR="00817FB6">
        <w:rPr>
          <w:color w:val="000000"/>
          <w:szCs w:val="24"/>
          <w:lang w:val="ru-RU" w:eastAsia="en-US"/>
        </w:rPr>
        <w:t xml:space="preserve">отношении </w:t>
      </w:r>
      <w:r>
        <w:rPr>
          <w:color w:val="000000"/>
          <w:szCs w:val="24"/>
          <w:lang w:val="ru-RU" w:eastAsia="en-US"/>
        </w:rPr>
        <w:t>количества предоставляем</w:t>
      </w:r>
      <w:r w:rsidR="00817FB6">
        <w:rPr>
          <w:color w:val="000000"/>
          <w:szCs w:val="24"/>
          <w:lang w:val="ru-RU" w:eastAsia="en-US"/>
        </w:rPr>
        <w:t>ой</w:t>
      </w:r>
      <w:r>
        <w:rPr>
          <w:color w:val="000000"/>
          <w:szCs w:val="24"/>
          <w:lang w:val="ru-RU" w:eastAsia="en-US"/>
        </w:rPr>
        <w:t xml:space="preserve"> третичн</w:t>
      </w:r>
      <w:r w:rsidR="00817FB6">
        <w:rPr>
          <w:color w:val="000000"/>
          <w:szCs w:val="24"/>
          <w:lang w:val="ru-RU" w:eastAsia="en-US"/>
        </w:rPr>
        <w:t>ой</w:t>
      </w:r>
      <w:r>
        <w:rPr>
          <w:color w:val="000000"/>
          <w:szCs w:val="24"/>
          <w:lang w:val="ru-RU" w:eastAsia="en-US"/>
        </w:rPr>
        <w:t>/высокотехнологичн</w:t>
      </w:r>
      <w:r w:rsidR="00817FB6">
        <w:rPr>
          <w:color w:val="000000"/>
          <w:szCs w:val="24"/>
          <w:lang w:val="ru-RU" w:eastAsia="en-US"/>
        </w:rPr>
        <w:t>ой медицинской помощи</w:t>
      </w:r>
      <w:r>
        <w:rPr>
          <w:color w:val="000000"/>
          <w:szCs w:val="24"/>
          <w:lang w:val="ru-RU" w:eastAsia="en-US"/>
        </w:rPr>
        <w:t>, доступности современных технологий и т.д.». Как</w:t>
      </w:r>
      <w:r w:rsidRPr="004318BC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нам</w:t>
      </w:r>
      <w:r w:rsidRPr="004318BC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известно</w:t>
      </w:r>
      <w:r w:rsidRPr="004318BC">
        <w:rPr>
          <w:color w:val="000000"/>
          <w:szCs w:val="24"/>
          <w:lang w:val="ru-RU" w:eastAsia="en-US"/>
        </w:rPr>
        <w:t xml:space="preserve">, </w:t>
      </w:r>
      <w:r>
        <w:rPr>
          <w:color w:val="000000"/>
          <w:szCs w:val="24"/>
          <w:lang w:val="ru-RU" w:eastAsia="en-US"/>
        </w:rPr>
        <w:t>существует</w:t>
      </w:r>
      <w:r w:rsidRPr="004318BC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несколько</w:t>
      </w:r>
      <w:r w:rsidRPr="004318BC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стран</w:t>
      </w:r>
      <w:r w:rsidRPr="004318BC">
        <w:rPr>
          <w:color w:val="000000"/>
          <w:szCs w:val="24"/>
          <w:lang w:val="ru-RU" w:eastAsia="en-US"/>
        </w:rPr>
        <w:t xml:space="preserve">, </w:t>
      </w:r>
      <w:r>
        <w:rPr>
          <w:color w:val="000000"/>
          <w:szCs w:val="24"/>
          <w:lang w:val="ru-RU" w:eastAsia="en-US"/>
        </w:rPr>
        <w:t xml:space="preserve">которые, используя даже меньшие ресурсы, </w:t>
      </w:r>
      <w:r w:rsidR="00817FB6">
        <w:rPr>
          <w:color w:val="000000"/>
          <w:szCs w:val="24"/>
          <w:lang w:val="ru-RU" w:eastAsia="en-US"/>
        </w:rPr>
        <w:t xml:space="preserve">чем Россия, </w:t>
      </w:r>
      <w:r>
        <w:rPr>
          <w:color w:val="000000"/>
          <w:szCs w:val="24"/>
          <w:lang w:val="ru-RU" w:eastAsia="en-US"/>
        </w:rPr>
        <w:t>способны обеспечить более высокое качество и более эффективную медицинскую помощь с лучшими результатами в области охраны здоровья.</w:t>
      </w:r>
    </w:p>
    <w:p w:rsidR="00E23F2F" w:rsidRPr="004318BC" w:rsidRDefault="00E23F2F" w:rsidP="004947EF">
      <w:pPr>
        <w:spacing w:line="240" w:lineRule="auto"/>
        <w:rPr>
          <w:szCs w:val="24"/>
          <w:lang w:val="ru-RU"/>
        </w:rPr>
      </w:pPr>
    </w:p>
    <w:p w:rsidR="00054E8C" w:rsidRPr="00CE1E94" w:rsidRDefault="004318BC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Здесь недостаточно хорошо аргументирована необходимость увеличения финансирования. С</w:t>
      </w:r>
      <w:r w:rsidRPr="004318B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одной</w:t>
      </w:r>
      <w:r w:rsidRPr="004318B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стороны, есть важный аргумент, касающийся укрепления профилактической работы и первичной помощи, и Банк это поддерживает</w:t>
      </w:r>
      <w:r w:rsidR="00054E8C" w:rsidRPr="004318BC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Однако</w:t>
      </w:r>
      <w:r w:rsidRPr="00AB26B2">
        <w:rPr>
          <w:szCs w:val="24"/>
          <w:lang w:val="ru-RU"/>
        </w:rPr>
        <w:t xml:space="preserve"> </w:t>
      </w:r>
      <w:r w:rsidR="00817FB6">
        <w:rPr>
          <w:szCs w:val="24"/>
          <w:lang w:val="ru-RU"/>
        </w:rPr>
        <w:t xml:space="preserve">основание для </w:t>
      </w:r>
      <w:r>
        <w:rPr>
          <w:szCs w:val="24"/>
          <w:lang w:val="ru-RU"/>
        </w:rPr>
        <w:t>увеличени</w:t>
      </w:r>
      <w:r w:rsidR="00817FB6">
        <w:rPr>
          <w:szCs w:val="24"/>
          <w:lang w:val="ru-RU"/>
        </w:rPr>
        <w:t>я</w:t>
      </w:r>
      <w:r w:rsidRPr="00AB26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финансирования</w:t>
      </w:r>
      <w:r w:rsidRPr="00AB26B2">
        <w:rPr>
          <w:szCs w:val="24"/>
          <w:lang w:val="ru-RU"/>
        </w:rPr>
        <w:t xml:space="preserve"> </w:t>
      </w:r>
      <w:r w:rsidR="00817FB6">
        <w:rPr>
          <w:szCs w:val="24"/>
          <w:lang w:val="ru-RU"/>
        </w:rPr>
        <w:t>здравоохранения - это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не только намеченн</w:t>
      </w:r>
      <w:r w:rsidR="00817FB6">
        <w:rPr>
          <w:szCs w:val="24"/>
          <w:lang w:val="ru-RU"/>
        </w:rPr>
        <w:t>ый</w:t>
      </w:r>
      <w:r w:rsidR="00AB26B2">
        <w:rPr>
          <w:szCs w:val="24"/>
          <w:lang w:val="ru-RU"/>
        </w:rPr>
        <w:t xml:space="preserve"> на бумаге </w:t>
      </w:r>
      <w:r w:rsidR="009B09E4">
        <w:rPr>
          <w:szCs w:val="24"/>
          <w:lang w:val="ru-RU"/>
        </w:rPr>
        <w:t>солидн</w:t>
      </w:r>
      <w:r w:rsidR="00817FB6">
        <w:rPr>
          <w:szCs w:val="24"/>
          <w:lang w:val="ru-RU"/>
        </w:rPr>
        <w:t>ый</w:t>
      </w:r>
      <w:r w:rsidR="00AB26B2">
        <w:rPr>
          <w:szCs w:val="24"/>
          <w:lang w:val="ru-RU"/>
        </w:rPr>
        <w:t xml:space="preserve"> план, изложенн</w:t>
      </w:r>
      <w:r w:rsidR="00817FB6">
        <w:rPr>
          <w:szCs w:val="24"/>
          <w:lang w:val="ru-RU"/>
        </w:rPr>
        <w:t>ый</w:t>
      </w:r>
      <w:r w:rsidR="00AB26B2">
        <w:rPr>
          <w:szCs w:val="24"/>
          <w:lang w:val="ru-RU"/>
        </w:rPr>
        <w:t xml:space="preserve"> на первых страницах работы</w:t>
      </w:r>
      <w:r w:rsidR="00054E8C" w:rsidRPr="00AB26B2">
        <w:rPr>
          <w:szCs w:val="24"/>
          <w:lang w:val="ru-RU"/>
        </w:rPr>
        <w:t xml:space="preserve">.  </w:t>
      </w:r>
      <w:r w:rsidR="00817FB6">
        <w:rPr>
          <w:szCs w:val="24"/>
          <w:lang w:val="ru-RU"/>
        </w:rPr>
        <w:t>Необходимо принять во внимание, что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в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налоговой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сфере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имеются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возможности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для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увеличения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финансирования</w:t>
      </w:r>
      <w:r w:rsidR="00AB26B2" w:rsidRPr="00AB26B2">
        <w:rPr>
          <w:szCs w:val="24"/>
          <w:lang w:val="ru-RU"/>
        </w:rPr>
        <w:t xml:space="preserve">, </w:t>
      </w:r>
      <w:r w:rsidR="00AB26B2">
        <w:rPr>
          <w:szCs w:val="24"/>
          <w:lang w:val="ru-RU"/>
        </w:rPr>
        <w:t>а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 xml:space="preserve">расходы России на </w:t>
      </w:r>
      <w:r w:rsidR="00817FB6">
        <w:rPr>
          <w:szCs w:val="24"/>
          <w:lang w:val="ru-RU"/>
        </w:rPr>
        <w:t>здравоохранение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все еще представляются низкими по сравнению со странами с аналогичным уровнем дохода на душу населения. Поэтому</w:t>
      </w:r>
      <w:r w:rsidR="00AB26B2" w:rsidRPr="00AB26B2">
        <w:rPr>
          <w:szCs w:val="24"/>
          <w:lang w:val="ru-RU"/>
        </w:rPr>
        <w:t xml:space="preserve">, </w:t>
      </w:r>
      <w:r w:rsidR="00AB26B2">
        <w:rPr>
          <w:szCs w:val="24"/>
          <w:lang w:val="ru-RU"/>
        </w:rPr>
        <w:t>хотя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необходимость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увеличения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расходов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не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является</w:t>
      </w:r>
      <w:r w:rsidR="00AB26B2" w:rsidRPr="00AB26B2">
        <w:rPr>
          <w:szCs w:val="24"/>
          <w:lang w:val="ru-RU"/>
        </w:rPr>
        <w:t xml:space="preserve"> </w:t>
      </w:r>
      <w:r w:rsidR="00792865">
        <w:rPr>
          <w:szCs w:val="24"/>
          <w:lang w:val="ru-RU"/>
        </w:rPr>
        <w:t xml:space="preserve">вопросом, подвергающимся сомнению, </w:t>
      </w:r>
      <w:r w:rsidR="00AB26B2">
        <w:rPr>
          <w:szCs w:val="24"/>
          <w:lang w:val="ru-RU"/>
        </w:rPr>
        <w:t>аргументация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и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обоснование, представленные на первых страницах являются слабыми</w:t>
      </w:r>
      <w:r w:rsidR="00054E8C" w:rsidRPr="00AB26B2">
        <w:rPr>
          <w:szCs w:val="24"/>
          <w:lang w:val="ru-RU"/>
        </w:rPr>
        <w:t>.</w:t>
      </w:r>
      <w:r w:rsidR="00AB26B2">
        <w:rPr>
          <w:szCs w:val="24"/>
          <w:lang w:val="ru-RU"/>
        </w:rPr>
        <w:t xml:space="preserve"> Куда именно пойдет все дополнительно выделяемое финансирование</w:t>
      </w:r>
      <w:r w:rsidR="00054E8C" w:rsidRPr="00AB26B2">
        <w:rPr>
          <w:szCs w:val="24"/>
          <w:lang w:val="ru-RU"/>
        </w:rPr>
        <w:t xml:space="preserve">?  </w:t>
      </w:r>
      <w:r w:rsidR="00AB26B2">
        <w:rPr>
          <w:szCs w:val="24"/>
          <w:lang w:val="ru-RU"/>
        </w:rPr>
        <w:t>Это не ясно, а профилактическая работа не требует крупных затрат средств</w:t>
      </w:r>
      <w:r w:rsidR="00054E8C" w:rsidRPr="00AB26B2">
        <w:rPr>
          <w:szCs w:val="24"/>
          <w:lang w:val="ru-RU"/>
        </w:rPr>
        <w:t>.</w:t>
      </w:r>
      <w:r w:rsidR="00F37977" w:rsidRPr="00AB26B2">
        <w:rPr>
          <w:szCs w:val="24"/>
          <w:lang w:val="ru-RU"/>
        </w:rPr>
        <w:t xml:space="preserve">  </w:t>
      </w:r>
      <w:r w:rsidR="00AB26B2">
        <w:rPr>
          <w:szCs w:val="24"/>
          <w:lang w:val="ru-RU"/>
        </w:rPr>
        <w:t>И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по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каждому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из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сценариев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не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хватает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упора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>на</w:t>
      </w:r>
      <w:r w:rsidR="00AB26B2" w:rsidRPr="00AB26B2">
        <w:rPr>
          <w:szCs w:val="24"/>
          <w:lang w:val="ru-RU"/>
        </w:rPr>
        <w:t xml:space="preserve"> </w:t>
      </w:r>
      <w:r w:rsidR="00AB26B2">
        <w:rPr>
          <w:szCs w:val="24"/>
          <w:lang w:val="ru-RU"/>
        </w:rPr>
        <w:t xml:space="preserve">необходимость повысить эффективность </w:t>
      </w:r>
      <w:r w:rsidR="00CE1E94">
        <w:rPr>
          <w:szCs w:val="24"/>
          <w:lang w:val="ru-RU"/>
        </w:rPr>
        <w:t>работы всей системы</w:t>
      </w:r>
      <w:r w:rsidR="00F37977" w:rsidRPr="00AB26B2">
        <w:rPr>
          <w:szCs w:val="24"/>
          <w:lang w:val="ru-RU"/>
        </w:rPr>
        <w:t xml:space="preserve">.  </w:t>
      </w:r>
      <w:r w:rsidR="00CE1E94">
        <w:rPr>
          <w:szCs w:val="24"/>
          <w:lang w:val="ru-RU"/>
        </w:rPr>
        <w:t xml:space="preserve">И опять </w:t>
      </w:r>
      <w:r w:rsidR="00792865">
        <w:rPr>
          <w:szCs w:val="24"/>
          <w:lang w:val="ru-RU"/>
        </w:rPr>
        <w:t xml:space="preserve">руководители </w:t>
      </w:r>
      <w:r w:rsidR="00CE1E94">
        <w:rPr>
          <w:szCs w:val="24"/>
          <w:lang w:val="ru-RU"/>
        </w:rPr>
        <w:t>Минфин</w:t>
      </w:r>
      <w:r w:rsidR="00792865">
        <w:rPr>
          <w:szCs w:val="24"/>
          <w:lang w:val="ru-RU"/>
        </w:rPr>
        <w:t>а</w:t>
      </w:r>
      <w:r w:rsidR="00CE1E94">
        <w:rPr>
          <w:szCs w:val="24"/>
          <w:lang w:val="ru-RU"/>
        </w:rPr>
        <w:t xml:space="preserve"> </w:t>
      </w:r>
      <w:r w:rsidR="00792865">
        <w:rPr>
          <w:szCs w:val="24"/>
          <w:lang w:val="ru-RU"/>
        </w:rPr>
        <w:t xml:space="preserve">России, как и руководители Министерства финансов в любой другой стране, включая США, </w:t>
      </w:r>
      <w:r w:rsidR="00CE1E94">
        <w:rPr>
          <w:szCs w:val="24"/>
          <w:lang w:val="ru-RU"/>
        </w:rPr>
        <w:t>захо</w:t>
      </w:r>
      <w:r w:rsidR="00792865">
        <w:rPr>
          <w:szCs w:val="24"/>
          <w:lang w:val="ru-RU"/>
        </w:rPr>
        <w:t>тят</w:t>
      </w:r>
      <w:r w:rsidR="00CE1E94">
        <w:rPr>
          <w:szCs w:val="24"/>
          <w:lang w:val="ru-RU"/>
        </w:rPr>
        <w:t xml:space="preserve"> убедиться, какие меры </w:t>
      </w:r>
      <w:r w:rsidR="00792865">
        <w:rPr>
          <w:szCs w:val="24"/>
          <w:lang w:val="ru-RU"/>
        </w:rPr>
        <w:t>предприняты для обеспечения того,</w:t>
      </w:r>
      <w:r w:rsidR="00CE1E94">
        <w:rPr>
          <w:szCs w:val="24"/>
          <w:lang w:val="ru-RU"/>
        </w:rPr>
        <w:t xml:space="preserve"> «хорошие деньги пошли на плохую систему». </w:t>
      </w:r>
    </w:p>
    <w:p w:rsidR="00054E8C" w:rsidRPr="00CE1E94" w:rsidRDefault="00054E8C" w:rsidP="004947EF">
      <w:pPr>
        <w:spacing w:line="240" w:lineRule="auto"/>
        <w:rPr>
          <w:szCs w:val="24"/>
          <w:lang w:val="ru-RU"/>
        </w:rPr>
      </w:pPr>
    </w:p>
    <w:p w:rsidR="00E23F2F" w:rsidRPr="00CE1E94" w:rsidRDefault="00792865" w:rsidP="004947EF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240" w:lineRule="auto"/>
        <w:rPr>
          <w:color w:val="000000"/>
          <w:szCs w:val="24"/>
          <w:lang w:val="ru-RU" w:eastAsia="en-US"/>
        </w:rPr>
      </w:pPr>
      <w:r>
        <w:rPr>
          <w:color w:val="000000"/>
          <w:szCs w:val="24"/>
          <w:lang w:val="ru-RU" w:eastAsia="en-US"/>
        </w:rPr>
        <w:t>Для подготовки обоснования необходимости роста финансирования здравоохранения</w:t>
      </w:r>
      <w:r w:rsidR="00CE1E94" w:rsidRPr="00CE1E94">
        <w:rPr>
          <w:color w:val="000000"/>
          <w:szCs w:val="24"/>
          <w:lang w:val="ru-RU" w:eastAsia="en-US"/>
        </w:rPr>
        <w:t xml:space="preserve">, </w:t>
      </w:r>
      <w:r w:rsidR="00CE1E94">
        <w:rPr>
          <w:color w:val="000000"/>
          <w:szCs w:val="24"/>
          <w:lang w:val="ru-RU" w:eastAsia="en-US"/>
        </w:rPr>
        <w:t>возможно</w:t>
      </w:r>
      <w:r>
        <w:rPr>
          <w:color w:val="000000"/>
          <w:szCs w:val="24"/>
          <w:lang w:val="ru-RU" w:eastAsia="en-US"/>
        </w:rPr>
        <w:t>,</w:t>
      </w:r>
      <w:r w:rsidR="00CE1E94" w:rsidRPr="00CE1E94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 xml:space="preserve">было бы целесообразно </w:t>
      </w:r>
      <w:r w:rsidR="00CE1E94">
        <w:rPr>
          <w:color w:val="000000"/>
          <w:szCs w:val="24"/>
          <w:lang w:val="ru-RU" w:eastAsia="en-US"/>
        </w:rPr>
        <w:t>реорганиз</w:t>
      </w:r>
      <w:r>
        <w:rPr>
          <w:color w:val="000000"/>
          <w:szCs w:val="24"/>
          <w:lang w:val="ru-RU" w:eastAsia="en-US"/>
        </w:rPr>
        <w:t xml:space="preserve">овать предлагаемые в документе </w:t>
      </w:r>
      <w:r w:rsidR="00CE1E94">
        <w:rPr>
          <w:color w:val="000000"/>
          <w:szCs w:val="24"/>
          <w:lang w:val="ru-RU" w:eastAsia="en-US"/>
        </w:rPr>
        <w:t>мер</w:t>
      </w:r>
      <w:r>
        <w:rPr>
          <w:color w:val="000000"/>
          <w:szCs w:val="24"/>
          <w:lang w:val="ru-RU" w:eastAsia="en-US"/>
        </w:rPr>
        <w:t>ы таким образом</w:t>
      </w:r>
      <w:r w:rsidR="00CE1E94" w:rsidRPr="00CE1E94">
        <w:rPr>
          <w:color w:val="000000"/>
          <w:szCs w:val="24"/>
          <w:lang w:val="ru-RU" w:eastAsia="en-US"/>
        </w:rPr>
        <w:t>,</w:t>
      </w:r>
      <w:r>
        <w:rPr>
          <w:color w:val="000000"/>
          <w:szCs w:val="24"/>
          <w:lang w:val="ru-RU" w:eastAsia="en-US"/>
        </w:rPr>
        <w:t xml:space="preserve"> чтобы</w:t>
      </w:r>
      <w:r w:rsidR="00CE1E94">
        <w:rPr>
          <w:color w:val="000000"/>
          <w:szCs w:val="24"/>
          <w:lang w:val="ru-RU" w:eastAsia="en-US"/>
        </w:rPr>
        <w:t xml:space="preserve"> объедин</w:t>
      </w:r>
      <w:r>
        <w:rPr>
          <w:color w:val="000000"/>
          <w:szCs w:val="24"/>
          <w:lang w:val="ru-RU" w:eastAsia="en-US"/>
        </w:rPr>
        <w:t>ить их</w:t>
      </w:r>
      <w:r w:rsidR="00CE1E94">
        <w:rPr>
          <w:color w:val="000000"/>
          <w:szCs w:val="24"/>
          <w:lang w:val="ru-RU" w:eastAsia="en-US"/>
        </w:rPr>
        <w:t xml:space="preserve"> общей темой</w:t>
      </w:r>
      <w:r w:rsidR="00CE1E94" w:rsidRPr="00CE1E94">
        <w:rPr>
          <w:color w:val="000000"/>
          <w:szCs w:val="24"/>
          <w:lang w:val="ru-RU" w:eastAsia="en-US"/>
        </w:rPr>
        <w:t xml:space="preserve"> </w:t>
      </w:r>
      <w:r w:rsidR="00E23F2F" w:rsidRPr="00CE1E94">
        <w:rPr>
          <w:color w:val="000000"/>
          <w:szCs w:val="24"/>
          <w:lang w:val="ru-RU" w:eastAsia="en-US"/>
        </w:rPr>
        <w:t>(</w:t>
      </w:r>
      <w:r w:rsidR="00CE1E94">
        <w:rPr>
          <w:color w:val="000000"/>
          <w:szCs w:val="24"/>
          <w:lang w:val="ru-RU" w:eastAsia="en-US"/>
        </w:rPr>
        <w:t>например, решение проблемы профилактики и контроля неинфекционных заболеваний</w:t>
      </w:r>
      <w:r w:rsidR="00E23F2F" w:rsidRPr="00CE1E94">
        <w:rPr>
          <w:color w:val="000000"/>
          <w:szCs w:val="24"/>
          <w:lang w:val="ru-RU" w:eastAsia="en-US"/>
        </w:rPr>
        <w:t>)</w:t>
      </w:r>
      <w:r w:rsidR="00CE1E94">
        <w:rPr>
          <w:color w:val="000000"/>
          <w:szCs w:val="24"/>
          <w:lang w:val="ru-RU" w:eastAsia="en-US"/>
        </w:rPr>
        <w:t xml:space="preserve">, для того, чтобы </w:t>
      </w:r>
      <w:r>
        <w:rPr>
          <w:color w:val="000000"/>
          <w:szCs w:val="24"/>
          <w:lang w:val="ru-RU" w:eastAsia="en-US"/>
        </w:rPr>
        <w:t xml:space="preserve">была </w:t>
      </w:r>
      <w:r w:rsidR="00CE1E94">
        <w:rPr>
          <w:color w:val="000000"/>
          <w:szCs w:val="24"/>
          <w:lang w:val="ru-RU" w:eastAsia="en-US"/>
        </w:rPr>
        <w:t>понят</w:t>
      </w:r>
      <w:r>
        <w:rPr>
          <w:color w:val="000000"/>
          <w:szCs w:val="24"/>
          <w:lang w:val="ru-RU" w:eastAsia="en-US"/>
        </w:rPr>
        <w:t>на</w:t>
      </w:r>
      <w:r w:rsidR="00CE1E94">
        <w:rPr>
          <w:color w:val="000000"/>
          <w:szCs w:val="24"/>
          <w:lang w:val="ru-RU" w:eastAsia="en-US"/>
        </w:rPr>
        <w:t xml:space="preserve"> взаимосвязь между различными </w:t>
      </w:r>
      <w:r>
        <w:rPr>
          <w:color w:val="000000"/>
          <w:szCs w:val="24"/>
          <w:lang w:val="ru-RU" w:eastAsia="en-US"/>
        </w:rPr>
        <w:t>мерами</w:t>
      </w:r>
      <w:r w:rsidR="00E23F2F" w:rsidRPr="00CE1E94">
        <w:rPr>
          <w:color w:val="000000"/>
          <w:szCs w:val="24"/>
          <w:lang w:val="ru-RU" w:eastAsia="en-US"/>
        </w:rPr>
        <w:t xml:space="preserve">. </w:t>
      </w:r>
    </w:p>
    <w:p w:rsidR="00E23F2F" w:rsidRPr="00CE1E94" w:rsidRDefault="00E23F2F" w:rsidP="004947EF">
      <w:pPr>
        <w:spacing w:line="240" w:lineRule="auto"/>
        <w:rPr>
          <w:szCs w:val="24"/>
          <w:lang w:val="ru-RU"/>
        </w:rPr>
      </w:pPr>
    </w:p>
    <w:p w:rsidR="00B71E8E" w:rsidRPr="006676CD" w:rsidRDefault="007D0937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В</w:t>
      </w:r>
      <w:r w:rsidRPr="007D093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этом</w:t>
      </w:r>
      <w:r w:rsidRPr="007D093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разделе</w:t>
      </w:r>
      <w:r w:rsidRPr="007D093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необходимо</w:t>
      </w:r>
      <w:r w:rsidRPr="007D093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доработать</w:t>
      </w:r>
      <w:r w:rsidRPr="007D093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рекомендации</w:t>
      </w:r>
      <w:r w:rsidRPr="007D093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</w:t>
      </w:r>
      <w:r w:rsidRPr="007D093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укреплению</w:t>
      </w:r>
      <w:r w:rsidRPr="007D093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профилактической</w:t>
      </w:r>
      <w:r w:rsidRPr="007D093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работы</w:t>
      </w:r>
      <w:r w:rsidRPr="007D093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7D093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уделению</w:t>
      </w:r>
      <w:r w:rsidRPr="007D093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повышенного</w:t>
      </w:r>
      <w:r w:rsidRPr="007D093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внимания неинфекционным заболеваниям на основе совместных усилий различных ведомств и государственной программы укрепления  здоровья</w:t>
      </w:r>
      <w:r w:rsidR="00054E8C" w:rsidRPr="007D0937">
        <w:rPr>
          <w:szCs w:val="24"/>
          <w:lang w:val="ru-RU"/>
        </w:rPr>
        <w:t xml:space="preserve">.  </w:t>
      </w:r>
      <w:r>
        <w:rPr>
          <w:szCs w:val="24"/>
          <w:lang w:val="ru-RU"/>
        </w:rPr>
        <w:t>Многие</w:t>
      </w:r>
      <w:r w:rsidRPr="006650D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из</w:t>
      </w:r>
      <w:r w:rsidRPr="006650D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проблем</w:t>
      </w:r>
      <w:r w:rsidRPr="006650D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лучше</w:t>
      </w:r>
      <w:r w:rsidRPr="006650D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решать</w:t>
      </w:r>
      <w:r w:rsidRPr="006650D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</w:t>
      </w:r>
      <w:r w:rsidRPr="006650D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пределами</w:t>
      </w:r>
      <w:r w:rsidRPr="006650D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сектора</w:t>
      </w:r>
      <w:r w:rsidRPr="006650D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здравоохранения</w:t>
      </w:r>
      <w:r w:rsidR="00054E8C" w:rsidRPr="006650D5">
        <w:rPr>
          <w:szCs w:val="24"/>
          <w:lang w:val="ru-RU"/>
        </w:rPr>
        <w:t xml:space="preserve">.  </w:t>
      </w:r>
      <w:r w:rsidR="00C94FA5">
        <w:rPr>
          <w:szCs w:val="24"/>
          <w:lang w:val="ru-RU"/>
        </w:rPr>
        <w:t xml:space="preserve">Отчет Банка </w:t>
      </w:r>
      <w:r w:rsidRPr="006676CD">
        <w:rPr>
          <w:szCs w:val="24"/>
          <w:lang w:val="ru-RU"/>
        </w:rPr>
        <w:t>«</w:t>
      </w:r>
      <w:r w:rsidR="00C94FA5">
        <w:rPr>
          <w:szCs w:val="24"/>
          <w:lang w:val="ru-RU"/>
        </w:rPr>
        <w:t xml:space="preserve">Рано </w:t>
      </w:r>
      <w:r>
        <w:rPr>
          <w:szCs w:val="24"/>
          <w:lang w:val="ru-RU"/>
        </w:rPr>
        <w:t>умирать</w:t>
      </w:r>
      <w:r w:rsidR="00C94FA5">
        <w:rPr>
          <w:szCs w:val="24"/>
          <w:lang w:val="ru-RU"/>
        </w:rPr>
        <w:t>….</w:t>
      </w:r>
      <w:r w:rsidRPr="006676CD">
        <w:rPr>
          <w:szCs w:val="24"/>
          <w:lang w:val="ru-RU"/>
        </w:rPr>
        <w:t>»</w:t>
      </w:r>
      <w:r w:rsidR="006676CD">
        <w:rPr>
          <w:szCs w:val="24"/>
          <w:lang w:val="ru-RU"/>
        </w:rPr>
        <w:t>,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возможно</w:t>
      </w:r>
      <w:r w:rsidR="006676CD">
        <w:rPr>
          <w:szCs w:val="24"/>
          <w:lang w:val="ru-RU"/>
        </w:rPr>
        <w:t>,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мо</w:t>
      </w:r>
      <w:r w:rsidR="00C94FA5">
        <w:rPr>
          <w:szCs w:val="24"/>
          <w:lang w:val="ru-RU"/>
        </w:rPr>
        <w:t>жет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послужить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ключом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решению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таких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вопросов</w:t>
      </w:r>
      <w:r w:rsidRPr="006676C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и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недавние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сообщения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контроле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профилактике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неинфекционных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заболеваний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Китае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других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странах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могут</w:t>
      </w:r>
      <w:r w:rsidRPr="006676CD">
        <w:rPr>
          <w:szCs w:val="24"/>
          <w:lang w:val="ru-RU"/>
        </w:rPr>
        <w:t xml:space="preserve"> </w:t>
      </w:r>
      <w:r w:rsidR="006676CD">
        <w:rPr>
          <w:szCs w:val="24"/>
          <w:lang w:val="ru-RU"/>
        </w:rPr>
        <w:t>оказаться</w:t>
      </w:r>
      <w:r w:rsidR="006676CD" w:rsidRPr="006676CD">
        <w:rPr>
          <w:szCs w:val="24"/>
          <w:lang w:val="ru-RU"/>
        </w:rPr>
        <w:t xml:space="preserve"> </w:t>
      </w:r>
      <w:r w:rsidR="006676CD">
        <w:rPr>
          <w:szCs w:val="24"/>
          <w:lang w:val="ru-RU"/>
        </w:rPr>
        <w:t>полезными</w:t>
      </w:r>
      <w:r w:rsidR="006676CD" w:rsidRPr="006676CD">
        <w:rPr>
          <w:szCs w:val="24"/>
          <w:lang w:val="ru-RU"/>
        </w:rPr>
        <w:t xml:space="preserve"> </w:t>
      </w:r>
      <w:r w:rsidR="006676CD">
        <w:rPr>
          <w:szCs w:val="24"/>
          <w:lang w:val="ru-RU"/>
        </w:rPr>
        <w:t>для</w:t>
      </w:r>
      <w:r w:rsidR="006676CD" w:rsidRPr="006676CD">
        <w:rPr>
          <w:szCs w:val="24"/>
          <w:lang w:val="ru-RU"/>
        </w:rPr>
        <w:t xml:space="preserve"> </w:t>
      </w:r>
      <w:r w:rsidR="006676CD">
        <w:rPr>
          <w:szCs w:val="24"/>
          <w:lang w:val="ru-RU"/>
        </w:rPr>
        <w:t>экспертной</w:t>
      </w:r>
      <w:r w:rsidR="006676CD" w:rsidRPr="006676CD">
        <w:rPr>
          <w:szCs w:val="24"/>
          <w:lang w:val="ru-RU"/>
        </w:rPr>
        <w:t xml:space="preserve"> </w:t>
      </w:r>
      <w:r w:rsidR="006676CD">
        <w:rPr>
          <w:szCs w:val="24"/>
          <w:lang w:val="ru-RU"/>
        </w:rPr>
        <w:t>группы</w:t>
      </w:r>
      <w:r w:rsidR="006676CD" w:rsidRPr="006676CD">
        <w:rPr>
          <w:szCs w:val="24"/>
          <w:lang w:val="ru-RU"/>
        </w:rPr>
        <w:t>.</w:t>
      </w:r>
      <w:r w:rsidR="006676CD">
        <w:rPr>
          <w:szCs w:val="24"/>
          <w:lang w:val="ru-RU"/>
        </w:rPr>
        <w:t xml:space="preserve"> Банк может предоставить эти сообщения, и здесь мы приводим копию одного из них. Но</w:t>
      </w:r>
      <w:r w:rsidR="006676CD" w:rsidRPr="006676CD">
        <w:rPr>
          <w:szCs w:val="24"/>
          <w:lang w:val="ru-RU"/>
        </w:rPr>
        <w:t xml:space="preserve"> </w:t>
      </w:r>
      <w:r w:rsidR="006676CD">
        <w:rPr>
          <w:szCs w:val="24"/>
          <w:lang w:val="ru-RU"/>
        </w:rPr>
        <w:t>необходимо</w:t>
      </w:r>
      <w:r w:rsidR="006676CD" w:rsidRPr="006676CD">
        <w:rPr>
          <w:szCs w:val="24"/>
          <w:lang w:val="ru-RU"/>
        </w:rPr>
        <w:t xml:space="preserve"> </w:t>
      </w:r>
      <w:r w:rsidR="006676CD">
        <w:rPr>
          <w:szCs w:val="24"/>
          <w:lang w:val="ru-RU"/>
        </w:rPr>
        <w:t>договориться</w:t>
      </w:r>
      <w:r w:rsidR="006676CD" w:rsidRPr="006676CD">
        <w:rPr>
          <w:szCs w:val="24"/>
          <w:lang w:val="ru-RU"/>
        </w:rPr>
        <w:t xml:space="preserve"> </w:t>
      </w:r>
      <w:r w:rsidR="006676CD">
        <w:rPr>
          <w:szCs w:val="24"/>
          <w:lang w:val="ru-RU"/>
        </w:rPr>
        <w:t>о</w:t>
      </w:r>
      <w:r w:rsidR="006676CD" w:rsidRPr="006676CD">
        <w:rPr>
          <w:szCs w:val="24"/>
          <w:lang w:val="ru-RU"/>
        </w:rPr>
        <w:t xml:space="preserve"> </w:t>
      </w:r>
      <w:r w:rsidR="006676CD">
        <w:rPr>
          <w:szCs w:val="24"/>
          <w:lang w:val="ru-RU"/>
        </w:rPr>
        <w:t>том</w:t>
      </w:r>
      <w:r w:rsidR="006676CD" w:rsidRPr="006676CD">
        <w:rPr>
          <w:szCs w:val="24"/>
          <w:lang w:val="ru-RU"/>
        </w:rPr>
        <w:t xml:space="preserve">, </w:t>
      </w:r>
      <w:r w:rsidR="006676CD">
        <w:rPr>
          <w:szCs w:val="24"/>
          <w:lang w:val="ru-RU"/>
        </w:rPr>
        <w:t>что</w:t>
      </w:r>
      <w:r w:rsidR="007B212C">
        <w:rPr>
          <w:szCs w:val="24"/>
          <w:lang w:val="ru-RU"/>
        </w:rPr>
        <w:t xml:space="preserve"> решение проблемы</w:t>
      </w:r>
      <w:r w:rsidR="006676CD" w:rsidRPr="006676CD">
        <w:rPr>
          <w:szCs w:val="24"/>
          <w:lang w:val="ru-RU"/>
        </w:rPr>
        <w:t xml:space="preserve"> </w:t>
      </w:r>
      <w:r w:rsidR="006676CD">
        <w:rPr>
          <w:szCs w:val="24"/>
          <w:lang w:val="ru-RU"/>
        </w:rPr>
        <w:t>не ограничива</w:t>
      </w:r>
      <w:r w:rsidR="007B212C">
        <w:rPr>
          <w:szCs w:val="24"/>
          <w:lang w:val="ru-RU"/>
        </w:rPr>
        <w:t>ется</w:t>
      </w:r>
      <w:r w:rsidR="006676CD">
        <w:rPr>
          <w:szCs w:val="24"/>
          <w:lang w:val="ru-RU"/>
        </w:rPr>
        <w:t xml:space="preserve"> лишь сектором </w:t>
      </w:r>
      <w:r w:rsidR="007B212C">
        <w:rPr>
          <w:szCs w:val="24"/>
          <w:lang w:val="ru-RU"/>
        </w:rPr>
        <w:t>здравоохранения</w:t>
      </w:r>
      <w:r w:rsidR="006676CD">
        <w:rPr>
          <w:szCs w:val="24"/>
          <w:lang w:val="ru-RU"/>
        </w:rPr>
        <w:t>.</w:t>
      </w:r>
    </w:p>
    <w:p w:rsidR="00054E8C" w:rsidRPr="006676CD" w:rsidRDefault="00054E8C" w:rsidP="004947EF">
      <w:pPr>
        <w:spacing w:line="240" w:lineRule="auto"/>
        <w:rPr>
          <w:szCs w:val="24"/>
          <w:lang w:val="ru-RU"/>
        </w:rPr>
      </w:pPr>
    </w:p>
    <w:p w:rsidR="00054E8C" w:rsidRPr="006676CD" w:rsidRDefault="006676CD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Повышение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доходов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обязательно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ведет к росту потребления алкоголя и табака. Хорошим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примером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тому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служат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Западная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Европа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Канада</w:t>
      </w:r>
      <w:r w:rsidRPr="006676CD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Хотя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мы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согласны</w:t>
      </w:r>
      <w:r w:rsidRPr="006676C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что для этого необходима реализация определенного курса действий</w:t>
      </w:r>
      <w:r w:rsidR="00054E8C" w:rsidRPr="006676CD">
        <w:rPr>
          <w:szCs w:val="24"/>
          <w:lang w:val="ru-RU"/>
        </w:rPr>
        <w:t>.</w:t>
      </w:r>
    </w:p>
    <w:p w:rsidR="002F45FF" w:rsidRPr="006676CD" w:rsidRDefault="002F45FF" w:rsidP="004947EF">
      <w:pPr>
        <w:spacing w:line="240" w:lineRule="auto"/>
        <w:rPr>
          <w:szCs w:val="24"/>
          <w:lang w:val="ru-RU"/>
        </w:rPr>
      </w:pPr>
    </w:p>
    <w:p w:rsidR="002F45FF" w:rsidRPr="00C85812" w:rsidRDefault="006676CD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Считается, что одн</w:t>
      </w:r>
      <w:r w:rsidR="005C7395">
        <w:rPr>
          <w:szCs w:val="24"/>
          <w:lang w:val="ru-RU"/>
        </w:rPr>
        <w:t>им из</w:t>
      </w:r>
      <w:r>
        <w:rPr>
          <w:szCs w:val="24"/>
          <w:lang w:val="ru-RU"/>
        </w:rPr>
        <w:t xml:space="preserve"> направлений повышения эффективности и </w:t>
      </w:r>
      <w:r w:rsidR="005C7395">
        <w:rPr>
          <w:szCs w:val="24"/>
          <w:lang w:val="ru-RU"/>
        </w:rPr>
        <w:t>результативности системы здравоохранения</w:t>
      </w:r>
      <w:r>
        <w:rPr>
          <w:szCs w:val="24"/>
          <w:lang w:val="ru-RU"/>
        </w:rPr>
        <w:t xml:space="preserve"> связан</w:t>
      </w:r>
      <w:r w:rsidR="00701EB3">
        <w:rPr>
          <w:szCs w:val="24"/>
          <w:lang w:val="ru-RU"/>
        </w:rPr>
        <w:t>о</w:t>
      </w:r>
      <w:r>
        <w:rPr>
          <w:szCs w:val="24"/>
          <w:lang w:val="ru-RU"/>
        </w:rPr>
        <w:t xml:space="preserve"> с информационными</w:t>
      </w:r>
      <w:r w:rsidRPr="006676C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технологиями</w:t>
      </w:r>
      <w:r w:rsidR="005C7395">
        <w:rPr>
          <w:szCs w:val="24"/>
          <w:lang w:val="ru-RU"/>
        </w:rPr>
        <w:t xml:space="preserve"> (ИТ)</w:t>
      </w:r>
      <w:r w:rsidR="002F45FF" w:rsidRPr="006676CD">
        <w:rPr>
          <w:szCs w:val="24"/>
          <w:lang w:val="ru-RU"/>
        </w:rPr>
        <w:t xml:space="preserve">.  </w:t>
      </w:r>
      <w:r w:rsidR="00701EB3">
        <w:rPr>
          <w:szCs w:val="24"/>
          <w:lang w:val="ru-RU"/>
        </w:rPr>
        <w:t>Однако до настоящего времени во всем мире насчитывается немного свидетельств этого. И</w:t>
      </w:r>
      <w:r w:rsidR="00701EB3" w:rsidRPr="00701EB3">
        <w:rPr>
          <w:szCs w:val="24"/>
          <w:lang w:val="ru-RU"/>
        </w:rPr>
        <w:t xml:space="preserve"> </w:t>
      </w:r>
      <w:r w:rsidR="00701EB3">
        <w:rPr>
          <w:szCs w:val="24"/>
          <w:lang w:val="ru-RU"/>
        </w:rPr>
        <w:t>можно</w:t>
      </w:r>
      <w:r w:rsidR="00701EB3" w:rsidRPr="00701EB3">
        <w:rPr>
          <w:szCs w:val="24"/>
          <w:lang w:val="ru-RU"/>
        </w:rPr>
        <w:t xml:space="preserve"> </w:t>
      </w:r>
      <w:r w:rsidR="00701EB3">
        <w:rPr>
          <w:szCs w:val="24"/>
          <w:lang w:val="ru-RU"/>
        </w:rPr>
        <w:t>найти</w:t>
      </w:r>
      <w:r w:rsidR="00701EB3" w:rsidRPr="00701EB3">
        <w:rPr>
          <w:szCs w:val="24"/>
          <w:lang w:val="ru-RU"/>
        </w:rPr>
        <w:t xml:space="preserve"> </w:t>
      </w:r>
      <w:r w:rsidR="00701EB3">
        <w:rPr>
          <w:szCs w:val="24"/>
          <w:lang w:val="ru-RU"/>
        </w:rPr>
        <w:t>совсем</w:t>
      </w:r>
      <w:r w:rsidR="00701EB3" w:rsidRPr="00701EB3">
        <w:rPr>
          <w:szCs w:val="24"/>
          <w:lang w:val="ru-RU"/>
        </w:rPr>
        <w:t xml:space="preserve"> </w:t>
      </w:r>
      <w:r w:rsidR="00701EB3">
        <w:rPr>
          <w:szCs w:val="24"/>
          <w:lang w:val="ru-RU"/>
        </w:rPr>
        <w:t>немного</w:t>
      </w:r>
      <w:r w:rsidR="00701EB3" w:rsidRPr="00701EB3">
        <w:rPr>
          <w:szCs w:val="24"/>
          <w:lang w:val="ru-RU"/>
        </w:rPr>
        <w:t xml:space="preserve"> </w:t>
      </w:r>
      <w:r w:rsidR="00701EB3">
        <w:rPr>
          <w:szCs w:val="24"/>
          <w:lang w:val="ru-RU"/>
        </w:rPr>
        <w:t>примеров</w:t>
      </w:r>
      <w:r w:rsidR="00701EB3" w:rsidRPr="00701EB3">
        <w:rPr>
          <w:szCs w:val="24"/>
          <w:lang w:val="ru-RU"/>
        </w:rPr>
        <w:t xml:space="preserve"> </w:t>
      </w:r>
      <w:r w:rsidR="00701EB3">
        <w:rPr>
          <w:szCs w:val="24"/>
          <w:lang w:val="ru-RU"/>
        </w:rPr>
        <w:t>высокоэффективного</w:t>
      </w:r>
      <w:r w:rsidR="00701EB3" w:rsidRPr="00701EB3">
        <w:rPr>
          <w:szCs w:val="24"/>
          <w:lang w:val="ru-RU"/>
        </w:rPr>
        <w:t xml:space="preserve"> </w:t>
      </w:r>
      <w:r w:rsidR="00701EB3">
        <w:rPr>
          <w:szCs w:val="24"/>
          <w:lang w:val="ru-RU"/>
        </w:rPr>
        <w:t>использования</w:t>
      </w:r>
      <w:r w:rsidR="00701EB3" w:rsidRPr="00701EB3">
        <w:rPr>
          <w:szCs w:val="24"/>
          <w:lang w:val="ru-RU"/>
        </w:rPr>
        <w:t xml:space="preserve"> </w:t>
      </w:r>
      <w:r w:rsidR="00701EB3">
        <w:rPr>
          <w:szCs w:val="24"/>
          <w:lang w:val="ru-RU"/>
        </w:rPr>
        <w:t>в</w:t>
      </w:r>
      <w:r w:rsidR="00701EB3" w:rsidRPr="00701EB3">
        <w:rPr>
          <w:szCs w:val="24"/>
          <w:lang w:val="ru-RU"/>
        </w:rPr>
        <w:t xml:space="preserve"> </w:t>
      </w:r>
      <w:r w:rsidR="00701EB3">
        <w:rPr>
          <w:szCs w:val="24"/>
          <w:lang w:val="ru-RU"/>
        </w:rPr>
        <w:t>этих</w:t>
      </w:r>
      <w:r w:rsidR="00701EB3" w:rsidRPr="00701EB3">
        <w:rPr>
          <w:szCs w:val="24"/>
          <w:lang w:val="ru-RU"/>
        </w:rPr>
        <w:t xml:space="preserve"> </w:t>
      </w:r>
      <w:r w:rsidR="00701EB3">
        <w:rPr>
          <w:szCs w:val="24"/>
          <w:lang w:val="ru-RU"/>
        </w:rPr>
        <w:t>целях</w:t>
      </w:r>
      <w:r w:rsidR="00701EB3" w:rsidRPr="00701EB3">
        <w:rPr>
          <w:szCs w:val="24"/>
          <w:lang w:val="ru-RU"/>
        </w:rPr>
        <w:t xml:space="preserve"> </w:t>
      </w:r>
      <w:r w:rsidR="00701EB3">
        <w:rPr>
          <w:szCs w:val="24"/>
          <w:lang w:val="ru-RU"/>
        </w:rPr>
        <w:t>информационных</w:t>
      </w:r>
      <w:r w:rsidR="00701EB3" w:rsidRPr="00701EB3">
        <w:rPr>
          <w:szCs w:val="24"/>
          <w:lang w:val="ru-RU"/>
        </w:rPr>
        <w:t xml:space="preserve"> </w:t>
      </w:r>
      <w:r w:rsidR="00701EB3">
        <w:rPr>
          <w:szCs w:val="24"/>
          <w:lang w:val="ru-RU"/>
        </w:rPr>
        <w:t xml:space="preserve">технологий, как, например в Британской Колумбии (Канада), в то время, как другие страны, например, Великобритания, </w:t>
      </w:r>
      <w:r w:rsidR="00701EB3" w:rsidRPr="00701EB3">
        <w:rPr>
          <w:szCs w:val="24"/>
          <w:lang w:val="ru-RU"/>
        </w:rPr>
        <w:t xml:space="preserve"> </w:t>
      </w:r>
      <w:r w:rsidR="00701EB3">
        <w:rPr>
          <w:szCs w:val="24"/>
          <w:lang w:val="ru-RU"/>
        </w:rPr>
        <w:t xml:space="preserve">изо всех сил стараются инвестировать в ИТ крупные средства, при </w:t>
      </w:r>
      <w:r w:rsidR="005C7395">
        <w:rPr>
          <w:szCs w:val="24"/>
          <w:lang w:val="ru-RU"/>
        </w:rPr>
        <w:t>этом</w:t>
      </w:r>
      <w:r w:rsidR="00701EB3">
        <w:rPr>
          <w:szCs w:val="24"/>
          <w:lang w:val="ru-RU"/>
        </w:rPr>
        <w:t xml:space="preserve"> отдача </w:t>
      </w:r>
      <w:r w:rsidR="005C7395">
        <w:rPr>
          <w:szCs w:val="24"/>
          <w:lang w:val="ru-RU"/>
        </w:rPr>
        <w:t xml:space="preserve">от этих инвестиций </w:t>
      </w:r>
      <w:r w:rsidR="00701EB3">
        <w:rPr>
          <w:szCs w:val="24"/>
          <w:lang w:val="ru-RU"/>
        </w:rPr>
        <w:t>на сегодняшний день невелика. Нельзя</w:t>
      </w:r>
      <w:r w:rsidR="00701EB3" w:rsidRPr="00C85812">
        <w:rPr>
          <w:szCs w:val="24"/>
          <w:lang w:val="ru-RU"/>
        </w:rPr>
        <w:t xml:space="preserve"> </w:t>
      </w:r>
      <w:r w:rsidR="00701EB3">
        <w:rPr>
          <w:szCs w:val="24"/>
          <w:lang w:val="ru-RU"/>
        </w:rPr>
        <w:t>ли</w:t>
      </w:r>
      <w:r w:rsidR="00701EB3" w:rsidRPr="00C85812">
        <w:rPr>
          <w:szCs w:val="24"/>
          <w:lang w:val="ru-RU"/>
        </w:rPr>
        <w:t xml:space="preserve"> </w:t>
      </w:r>
      <w:r w:rsidR="00701EB3">
        <w:rPr>
          <w:szCs w:val="24"/>
          <w:lang w:val="ru-RU"/>
        </w:rPr>
        <w:t>привести</w:t>
      </w:r>
      <w:r w:rsidR="00701EB3" w:rsidRPr="00C85812">
        <w:rPr>
          <w:szCs w:val="24"/>
          <w:lang w:val="ru-RU"/>
        </w:rPr>
        <w:t xml:space="preserve"> </w:t>
      </w:r>
      <w:r w:rsidR="00701EB3">
        <w:rPr>
          <w:szCs w:val="24"/>
          <w:lang w:val="ru-RU"/>
        </w:rPr>
        <w:t>здесь</w:t>
      </w:r>
      <w:r w:rsidR="00701EB3" w:rsidRPr="00C85812">
        <w:rPr>
          <w:szCs w:val="24"/>
          <w:lang w:val="ru-RU"/>
        </w:rPr>
        <w:t xml:space="preserve"> </w:t>
      </w:r>
      <w:r w:rsidR="00701EB3">
        <w:rPr>
          <w:szCs w:val="24"/>
          <w:lang w:val="ru-RU"/>
        </w:rPr>
        <w:t>более</w:t>
      </w:r>
      <w:r w:rsidR="00701EB3" w:rsidRPr="00C85812">
        <w:rPr>
          <w:szCs w:val="24"/>
          <w:lang w:val="ru-RU"/>
        </w:rPr>
        <w:t xml:space="preserve"> </w:t>
      </w:r>
      <w:r w:rsidR="00701EB3">
        <w:rPr>
          <w:szCs w:val="24"/>
          <w:lang w:val="ru-RU"/>
        </w:rPr>
        <w:t>конкретные</w:t>
      </w:r>
      <w:r w:rsidR="00701EB3" w:rsidRPr="00C85812">
        <w:rPr>
          <w:szCs w:val="24"/>
          <w:lang w:val="ru-RU"/>
        </w:rPr>
        <w:t xml:space="preserve"> </w:t>
      </w:r>
      <w:r w:rsidR="00701EB3">
        <w:rPr>
          <w:szCs w:val="24"/>
          <w:lang w:val="ru-RU"/>
        </w:rPr>
        <w:t>примеры</w:t>
      </w:r>
      <w:r w:rsidR="00701EB3" w:rsidRPr="00C85812">
        <w:rPr>
          <w:szCs w:val="24"/>
          <w:lang w:val="ru-RU"/>
        </w:rPr>
        <w:t xml:space="preserve"> </w:t>
      </w:r>
      <w:r w:rsidR="00701EB3">
        <w:rPr>
          <w:szCs w:val="24"/>
          <w:lang w:val="ru-RU"/>
        </w:rPr>
        <w:t>или сделать текстовую врезку с примерами успешных моделей</w:t>
      </w:r>
      <w:r w:rsidR="002F45FF" w:rsidRPr="00C85812">
        <w:rPr>
          <w:szCs w:val="24"/>
          <w:lang w:val="ru-RU"/>
        </w:rPr>
        <w:t>?</w:t>
      </w:r>
    </w:p>
    <w:p w:rsidR="002F45FF" w:rsidRPr="00C85812" w:rsidRDefault="002F45FF" w:rsidP="004947EF">
      <w:pPr>
        <w:spacing w:line="240" w:lineRule="auto"/>
        <w:rPr>
          <w:szCs w:val="24"/>
          <w:lang w:val="ru-RU"/>
        </w:rPr>
      </w:pPr>
    </w:p>
    <w:p w:rsidR="002F45FF" w:rsidRPr="00C85812" w:rsidRDefault="00C85812" w:rsidP="004947EF">
      <w:pPr>
        <w:spacing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Меры по созданию комплексной, прозрачной и эффективной системы здравоохранения</w:t>
      </w:r>
      <w:r w:rsidR="003405CF" w:rsidRPr="00C85812">
        <w:rPr>
          <w:b/>
          <w:szCs w:val="24"/>
          <w:lang w:val="ru-RU"/>
        </w:rPr>
        <w:t xml:space="preserve"> </w:t>
      </w:r>
    </w:p>
    <w:p w:rsidR="002F45FF" w:rsidRPr="00C85812" w:rsidRDefault="002F45FF" w:rsidP="004947EF">
      <w:pPr>
        <w:spacing w:line="240" w:lineRule="auto"/>
        <w:rPr>
          <w:szCs w:val="24"/>
          <w:lang w:val="ru-RU"/>
        </w:rPr>
      </w:pPr>
    </w:p>
    <w:p w:rsidR="003405CF" w:rsidRDefault="00C85812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Что</w:t>
      </w:r>
      <w:r w:rsidRPr="00E53D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касается</w:t>
      </w:r>
      <w:r w:rsidRPr="00E53D53">
        <w:rPr>
          <w:szCs w:val="24"/>
          <w:lang w:val="ru-RU"/>
        </w:rPr>
        <w:t xml:space="preserve"> </w:t>
      </w:r>
      <w:r w:rsidR="005C7395">
        <w:rPr>
          <w:szCs w:val="24"/>
          <w:lang w:val="ru-RU"/>
        </w:rPr>
        <w:t xml:space="preserve">политики </w:t>
      </w:r>
      <w:r>
        <w:rPr>
          <w:szCs w:val="24"/>
          <w:lang w:val="ru-RU"/>
        </w:rPr>
        <w:t>укрепления</w:t>
      </w:r>
      <w:r w:rsidRPr="00E53D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здоровья</w:t>
      </w:r>
      <w:r w:rsidRPr="00E53D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населения</w:t>
      </w:r>
      <w:r w:rsidRPr="00E53D53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то</w:t>
      </w:r>
      <w:r w:rsidRPr="00E53D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международная практика </w:t>
      </w:r>
      <w:r w:rsidR="00E53D53">
        <w:rPr>
          <w:szCs w:val="24"/>
          <w:lang w:val="ru-RU"/>
        </w:rPr>
        <w:t xml:space="preserve">– убедительно – показывает, что самым действенным средством являются налоги. </w:t>
      </w:r>
      <w:r w:rsidR="005C7395">
        <w:rPr>
          <w:szCs w:val="24"/>
          <w:lang w:val="ru-RU"/>
        </w:rPr>
        <w:t xml:space="preserve">Необходимо предпринимать меры и по </w:t>
      </w:r>
      <w:r w:rsidR="00E53D53">
        <w:rPr>
          <w:szCs w:val="24"/>
          <w:lang w:val="ru-RU"/>
        </w:rPr>
        <w:t>другим</w:t>
      </w:r>
      <w:r w:rsidR="00E53D53" w:rsidRPr="00E53D53">
        <w:rPr>
          <w:szCs w:val="24"/>
          <w:lang w:val="ru-RU"/>
        </w:rPr>
        <w:t xml:space="preserve"> </w:t>
      </w:r>
      <w:r w:rsidR="00E53D53">
        <w:rPr>
          <w:szCs w:val="24"/>
          <w:lang w:val="ru-RU"/>
        </w:rPr>
        <w:t>направлениям</w:t>
      </w:r>
      <w:r w:rsidR="00E53D53" w:rsidRPr="00E53D53">
        <w:rPr>
          <w:szCs w:val="24"/>
          <w:lang w:val="ru-RU"/>
        </w:rPr>
        <w:t xml:space="preserve">, </w:t>
      </w:r>
      <w:r w:rsidR="00E53D53">
        <w:rPr>
          <w:szCs w:val="24"/>
          <w:lang w:val="ru-RU"/>
        </w:rPr>
        <w:t xml:space="preserve">но налоги должны увеличиться, чтобы достичь определенного паритета с уровнем налогов на алкогольные напитки и табачные изделия в 15 ведущих странах ЕС. </w:t>
      </w:r>
      <w:r w:rsidR="005C7395">
        <w:rPr>
          <w:szCs w:val="24"/>
          <w:lang w:val="ru-RU"/>
        </w:rPr>
        <w:t>Небольшое п</w:t>
      </w:r>
      <w:r w:rsidR="00E53D53">
        <w:rPr>
          <w:szCs w:val="24"/>
          <w:lang w:val="ru-RU"/>
        </w:rPr>
        <w:t>овыш</w:t>
      </w:r>
      <w:r w:rsidR="005C7395">
        <w:rPr>
          <w:szCs w:val="24"/>
          <w:lang w:val="ru-RU"/>
        </w:rPr>
        <w:t>ение</w:t>
      </w:r>
      <w:r w:rsidR="00E53D53">
        <w:rPr>
          <w:szCs w:val="24"/>
          <w:lang w:val="ru-RU"/>
        </w:rPr>
        <w:t xml:space="preserve"> цены бессмысленно, если только процентная доля повышения не будет достаточно высокой, чтобы отпугнуть пользователей. По</w:t>
      </w:r>
      <w:r w:rsidR="00E53D53" w:rsidRPr="00E53D53">
        <w:rPr>
          <w:szCs w:val="24"/>
          <w:lang w:val="ru-RU"/>
        </w:rPr>
        <w:t xml:space="preserve"> </w:t>
      </w:r>
      <w:r w:rsidR="00E53D53">
        <w:rPr>
          <w:szCs w:val="24"/>
          <w:lang w:val="ru-RU"/>
        </w:rPr>
        <w:t>табачным</w:t>
      </w:r>
      <w:r w:rsidR="00E53D53" w:rsidRPr="00E53D53">
        <w:rPr>
          <w:szCs w:val="24"/>
          <w:lang w:val="ru-RU"/>
        </w:rPr>
        <w:t xml:space="preserve"> </w:t>
      </w:r>
      <w:r w:rsidR="00E53D53">
        <w:rPr>
          <w:szCs w:val="24"/>
          <w:lang w:val="ru-RU"/>
        </w:rPr>
        <w:t>изделиям</w:t>
      </w:r>
      <w:r w:rsidR="00E53D53" w:rsidRPr="00E53D53">
        <w:rPr>
          <w:szCs w:val="24"/>
          <w:lang w:val="ru-RU"/>
        </w:rPr>
        <w:t xml:space="preserve"> </w:t>
      </w:r>
      <w:r w:rsidR="00E53D53">
        <w:rPr>
          <w:szCs w:val="24"/>
          <w:lang w:val="ru-RU"/>
        </w:rPr>
        <w:t>уровень</w:t>
      </w:r>
      <w:r w:rsidR="00E53D53" w:rsidRPr="00E53D53">
        <w:rPr>
          <w:szCs w:val="24"/>
          <w:lang w:val="ru-RU"/>
        </w:rPr>
        <w:t xml:space="preserve"> </w:t>
      </w:r>
      <w:r w:rsidR="00E53D53">
        <w:rPr>
          <w:szCs w:val="24"/>
          <w:lang w:val="ru-RU"/>
        </w:rPr>
        <w:t>цен</w:t>
      </w:r>
      <w:r w:rsidR="00E53D53" w:rsidRPr="00E53D53">
        <w:rPr>
          <w:szCs w:val="24"/>
          <w:lang w:val="ru-RU"/>
        </w:rPr>
        <w:t xml:space="preserve"> </w:t>
      </w:r>
      <w:r w:rsidR="00E53D53">
        <w:rPr>
          <w:szCs w:val="24"/>
          <w:lang w:val="ru-RU"/>
        </w:rPr>
        <w:t>должен, конечно, отпугивать подростков. В</w:t>
      </w:r>
      <w:r w:rsidR="009941A5">
        <w:rPr>
          <w:szCs w:val="24"/>
          <w:lang w:val="ru-RU"/>
        </w:rPr>
        <w:t>о всем</w:t>
      </w:r>
      <w:r w:rsidR="00E53D53" w:rsidRPr="00E53D53">
        <w:rPr>
          <w:szCs w:val="24"/>
          <w:lang w:val="ru-RU"/>
        </w:rPr>
        <w:t xml:space="preserve"> </w:t>
      </w:r>
      <w:r w:rsidR="00E53D53">
        <w:rPr>
          <w:szCs w:val="24"/>
          <w:lang w:val="ru-RU"/>
        </w:rPr>
        <w:t>мир</w:t>
      </w:r>
      <w:r w:rsidR="009941A5">
        <w:rPr>
          <w:szCs w:val="24"/>
          <w:lang w:val="ru-RU"/>
        </w:rPr>
        <w:t>е известно</w:t>
      </w:r>
      <w:r w:rsidR="003405CF" w:rsidRPr="00E53D53">
        <w:rPr>
          <w:szCs w:val="24"/>
          <w:lang w:val="ru-RU"/>
        </w:rPr>
        <w:t xml:space="preserve">, </w:t>
      </w:r>
      <w:r w:rsidR="00E53D53">
        <w:rPr>
          <w:szCs w:val="24"/>
          <w:lang w:val="ru-RU"/>
        </w:rPr>
        <w:t>что</w:t>
      </w:r>
      <w:r w:rsidR="00E53D53" w:rsidRPr="00E53D53">
        <w:rPr>
          <w:szCs w:val="24"/>
          <w:lang w:val="ru-RU"/>
        </w:rPr>
        <w:t xml:space="preserve"> </w:t>
      </w:r>
      <w:r w:rsidR="00E53D53">
        <w:rPr>
          <w:szCs w:val="24"/>
          <w:lang w:val="ru-RU"/>
        </w:rPr>
        <w:t>как</w:t>
      </w:r>
      <w:r w:rsidR="00E53D53" w:rsidRPr="00E53D53">
        <w:rPr>
          <w:szCs w:val="24"/>
          <w:lang w:val="ru-RU"/>
        </w:rPr>
        <w:t xml:space="preserve"> </w:t>
      </w:r>
      <w:r w:rsidR="00E53D53">
        <w:rPr>
          <w:szCs w:val="24"/>
          <w:lang w:val="ru-RU"/>
        </w:rPr>
        <w:t>только эта вредная привычка возникнет, она сохранится. Смысл</w:t>
      </w:r>
      <w:r w:rsidR="00E53D53" w:rsidRPr="00765B95">
        <w:rPr>
          <w:szCs w:val="24"/>
          <w:lang w:val="ru-RU"/>
        </w:rPr>
        <w:t xml:space="preserve"> «</w:t>
      </w:r>
      <w:r w:rsidR="00E53D53">
        <w:rPr>
          <w:szCs w:val="24"/>
          <w:lang w:val="ru-RU"/>
        </w:rPr>
        <w:t>игры</w:t>
      </w:r>
      <w:r w:rsidR="00E53D53" w:rsidRPr="00765B95">
        <w:rPr>
          <w:szCs w:val="24"/>
          <w:lang w:val="ru-RU"/>
        </w:rPr>
        <w:t xml:space="preserve">» </w:t>
      </w:r>
      <w:r w:rsidR="00E53D53">
        <w:rPr>
          <w:szCs w:val="24"/>
          <w:lang w:val="ru-RU"/>
        </w:rPr>
        <w:t>в</w:t>
      </w:r>
      <w:r w:rsidR="00E53D53" w:rsidRPr="00765B95">
        <w:rPr>
          <w:szCs w:val="24"/>
          <w:lang w:val="ru-RU"/>
        </w:rPr>
        <w:t xml:space="preserve"> </w:t>
      </w:r>
      <w:r w:rsidR="00E53D53">
        <w:rPr>
          <w:szCs w:val="24"/>
          <w:lang w:val="ru-RU"/>
        </w:rPr>
        <w:t>том</w:t>
      </w:r>
      <w:r w:rsidR="00E53D53" w:rsidRPr="00765B95">
        <w:rPr>
          <w:szCs w:val="24"/>
          <w:lang w:val="ru-RU"/>
        </w:rPr>
        <w:t xml:space="preserve">, </w:t>
      </w:r>
      <w:r w:rsidR="00E53D53">
        <w:rPr>
          <w:szCs w:val="24"/>
          <w:lang w:val="ru-RU"/>
        </w:rPr>
        <w:t>чтобы</w:t>
      </w:r>
      <w:r w:rsidR="00E53D53" w:rsidRPr="00765B95">
        <w:rPr>
          <w:szCs w:val="24"/>
          <w:lang w:val="ru-RU"/>
        </w:rPr>
        <w:t xml:space="preserve"> </w:t>
      </w:r>
      <w:r w:rsidR="00E53D53">
        <w:rPr>
          <w:szCs w:val="24"/>
          <w:lang w:val="ru-RU"/>
        </w:rPr>
        <w:t>сделать</w:t>
      </w:r>
      <w:r w:rsidR="00E53D53" w:rsidRPr="00765B95">
        <w:rPr>
          <w:szCs w:val="24"/>
          <w:lang w:val="ru-RU"/>
        </w:rPr>
        <w:t xml:space="preserve"> </w:t>
      </w:r>
      <w:r w:rsidR="00E53D53">
        <w:rPr>
          <w:szCs w:val="24"/>
          <w:lang w:val="ru-RU"/>
        </w:rPr>
        <w:t>цену</w:t>
      </w:r>
      <w:r w:rsidR="00E53D53" w:rsidRPr="00765B95">
        <w:rPr>
          <w:szCs w:val="24"/>
          <w:lang w:val="ru-RU"/>
        </w:rPr>
        <w:t xml:space="preserve"> </w:t>
      </w:r>
      <w:r w:rsidR="00E53D53">
        <w:rPr>
          <w:szCs w:val="24"/>
          <w:lang w:val="ru-RU"/>
        </w:rPr>
        <w:t>на</w:t>
      </w:r>
      <w:r w:rsidR="00E53D53" w:rsidRPr="00765B95">
        <w:rPr>
          <w:szCs w:val="24"/>
          <w:lang w:val="ru-RU"/>
        </w:rPr>
        <w:t xml:space="preserve"> </w:t>
      </w:r>
      <w:r w:rsidR="00E53D53">
        <w:rPr>
          <w:szCs w:val="24"/>
          <w:lang w:val="ru-RU"/>
        </w:rPr>
        <w:t>эту</w:t>
      </w:r>
      <w:r w:rsidR="00E53D53" w:rsidRPr="00765B95">
        <w:rPr>
          <w:szCs w:val="24"/>
          <w:lang w:val="ru-RU"/>
        </w:rPr>
        <w:t xml:space="preserve"> </w:t>
      </w:r>
      <w:r w:rsidR="00E53D53">
        <w:rPr>
          <w:szCs w:val="24"/>
          <w:lang w:val="ru-RU"/>
        </w:rPr>
        <w:t>продукцию</w:t>
      </w:r>
      <w:r w:rsidR="00E53D53" w:rsidRPr="00765B95">
        <w:rPr>
          <w:szCs w:val="24"/>
          <w:lang w:val="ru-RU"/>
        </w:rPr>
        <w:t xml:space="preserve"> </w:t>
      </w:r>
      <w:r w:rsidR="00E53D53">
        <w:rPr>
          <w:szCs w:val="24"/>
          <w:lang w:val="ru-RU"/>
        </w:rPr>
        <w:t>недоступной</w:t>
      </w:r>
      <w:r w:rsidR="00E53D53" w:rsidRPr="00765B95">
        <w:rPr>
          <w:szCs w:val="24"/>
          <w:lang w:val="ru-RU"/>
        </w:rPr>
        <w:t xml:space="preserve"> </w:t>
      </w:r>
      <w:r w:rsidR="00765B95">
        <w:rPr>
          <w:szCs w:val="24"/>
          <w:lang w:val="ru-RU"/>
        </w:rPr>
        <w:t>для российской молодежи</w:t>
      </w:r>
      <w:r w:rsidR="003405CF" w:rsidRPr="00765B95">
        <w:rPr>
          <w:szCs w:val="24"/>
          <w:lang w:val="ru-RU"/>
        </w:rPr>
        <w:t xml:space="preserve">.  </w:t>
      </w:r>
      <w:r w:rsidR="00765B95">
        <w:rPr>
          <w:szCs w:val="24"/>
          <w:lang w:val="ru-RU"/>
        </w:rPr>
        <w:t>Этого</w:t>
      </w:r>
      <w:r w:rsidR="00765B95" w:rsidRPr="006650D5">
        <w:rPr>
          <w:szCs w:val="24"/>
          <w:lang w:val="ru-RU"/>
        </w:rPr>
        <w:t xml:space="preserve"> </w:t>
      </w:r>
      <w:r w:rsidR="00765B95">
        <w:rPr>
          <w:szCs w:val="24"/>
          <w:lang w:val="ru-RU"/>
        </w:rPr>
        <w:t>анализа</w:t>
      </w:r>
      <w:r w:rsidR="00765B95" w:rsidRPr="006650D5">
        <w:rPr>
          <w:szCs w:val="24"/>
          <w:lang w:val="ru-RU"/>
        </w:rPr>
        <w:t xml:space="preserve"> </w:t>
      </w:r>
      <w:r w:rsidR="00765B95">
        <w:rPr>
          <w:szCs w:val="24"/>
          <w:lang w:val="ru-RU"/>
        </w:rPr>
        <w:t>мы</w:t>
      </w:r>
      <w:r w:rsidR="00765B95" w:rsidRPr="006650D5">
        <w:rPr>
          <w:szCs w:val="24"/>
          <w:lang w:val="ru-RU"/>
        </w:rPr>
        <w:t xml:space="preserve"> </w:t>
      </w:r>
      <w:r w:rsidR="00765B95">
        <w:rPr>
          <w:szCs w:val="24"/>
          <w:lang w:val="ru-RU"/>
        </w:rPr>
        <w:t>здесь</w:t>
      </w:r>
      <w:r w:rsidR="00765B95" w:rsidRPr="006650D5">
        <w:rPr>
          <w:szCs w:val="24"/>
          <w:lang w:val="ru-RU"/>
        </w:rPr>
        <w:t xml:space="preserve"> </w:t>
      </w:r>
      <w:r w:rsidR="00765B95">
        <w:rPr>
          <w:szCs w:val="24"/>
          <w:lang w:val="ru-RU"/>
        </w:rPr>
        <w:t>не</w:t>
      </w:r>
      <w:r w:rsidR="00765B95" w:rsidRPr="006650D5">
        <w:rPr>
          <w:szCs w:val="24"/>
          <w:lang w:val="ru-RU"/>
        </w:rPr>
        <w:t xml:space="preserve"> </w:t>
      </w:r>
      <w:r w:rsidR="00765B95">
        <w:rPr>
          <w:szCs w:val="24"/>
          <w:lang w:val="ru-RU"/>
        </w:rPr>
        <w:t>видим</w:t>
      </w:r>
      <w:r w:rsidR="00765B95" w:rsidRPr="006650D5">
        <w:rPr>
          <w:szCs w:val="24"/>
          <w:lang w:val="ru-RU"/>
        </w:rPr>
        <w:t>.</w:t>
      </w:r>
    </w:p>
    <w:p w:rsidR="009941A5" w:rsidRPr="006650D5" w:rsidRDefault="009941A5" w:rsidP="004947EF">
      <w:pPr>
        <w:spacing w:line="240" w:lineRule="auto"/>
        <w:rPr>
          <w:szCs w:val="24"/>
          <w:lang w:val="ru-RU"/>
        </w:rPr>
      </w:pPr>
    </w:p>
    <w:p w:rsidR="00312102" w:rsidRPr="00765B95" w:rsidRDefault="00765B95" w:rsidP="004947EF">
      <w:pPr>
        <w:spacing w:line="240" w:lineRule="auto"/>
        <w:rPr>
          <w:lang w:val="ru-RU"/>
        </w:rPr>
      </w:pPr>
      <w:r>
        <w:rPr>
          <w:szCs w:val="24"/>
          <w:lang w:val="ru-RU"/>
        </w:rPr>
        <w:t>Предоставление</w:t>
      </w:r>
      <w:r w:rsidRPr="00765B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налоговых</w:t>
      </w:r>
      <w:r w:rsidRPr="00765B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льгот</w:t>
      </w:r>
      <w:r w:rsidRPr="00765B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тем</w:t>
      </w:r>
      <w:r w:rsidRPr="00765B95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кто</w:t>
      </w:r>
      <w:r w:rsidRPr="00765B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укрепляет</w:t>
      </w:r>
      <w:r w:rsidRPr="00765B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здоровье</w:t>
      </w:r>
      <w:r w:rsidR="003405CF" w:rsidRPr="00765B95">
        <w:rPr>
          <w:szCs w:val="24"/>
          <w:lang w:val="ru-RU"/>
        </w:rPr>
        <w:t>…</w:t>
      </w:r>
      <w:r w:rsidRPr="00765B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</w:t>
      </w:r>
      <w:r w:rsidRPr="00765B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ясно</w:t>
      </w:r>
      <w:r w:rsidRPr="00765B95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какой</w:t>
      </w:r>
      <w:r w:rsidRPr="00765B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от</w:t>
      </w:r>
      <w:r w:rsidRPr="00765B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этого будет эффект, и насколько убедительны имеющиеся международные примеры</w:t>
      </w:r>
      <w:r w:rsidR="008B5CCB" w:rsidRPr="00765B95">
        <w:rPr>
          <w:szCs w:val="24"/>
          <w:lang w:val="ru-RU"/>
        </w:rPr>
        <w:t xml:space="preserve">.  </w:t>
      </w:r>
      <w:r>
        <w:rPr>
          <w:szCs w:val="24"/>
          <w:lang w:val="ru-RU"/>
        </w:rPr>
        <w:t>Лучше</w:t>
      </w:r>
      <w:r w:rsidRPr="00765B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реформировать налоговую политику, чтобы стимулировать покупку здоровых продуктов </w:t>
      </w:r>
      <w:r w:rsidR="008B5CCB" w:rsidRPr="00765B95">
        <w:rPr>
          <w:szCs w:val="24"/>
          <w:lang w:val="ru-RU"/>
        </w:rPr>
        <w:t>(</w:t>
      </w:r>
      <w:r>
        <w:rPr>
          <w:szCs w:val="24"/>
          <w:lang w:val="ru-RU"/>
        </w:rPr>
        <w:t>фруктов и овощей</w:t>
      </w:r>
      <w:r w:rsidR="008B5CCB" w:rsidRPr="00765B95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и избегать нездоровых продуктов</w:t>
      </w:r>
      <w:r w:rsidR="008B5CCB" w:rsidRPr="00765B95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масло</w:t>
      </w:r>
      <w:r w:rsidR="008B5CCB" w:rsidRPr="00765B95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жирное мясо</w:t>
      </w:r>
      <w:r w:rsidR="008B5CCB" w:rsidRPr="00765B95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табачные и алкогольные изделия). Или</w:t>
      </w:r>
      <w:r w:rsidRPr="00765B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сократить</w:t>
      </w:r>
      <w:r w:rsidRPr="00765B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государственные</w:t>
      </w:r>
      <w:r w:rsidRPr="00765B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субсидии</w:t>
      </w:r>
      <w:r w:rsidRPr="00765B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производителям</w:t>
      </w:r>
      <w:r w:rsidRPr="00765B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нездоровых</w:t>
      </w:r>
      <w:r w:rsidRPr="00765B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пищевых</w:t>
      </w:r>
      <w:r w:rsidRPr="00765B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продуктов</w:t>
      </w:r>
      <w:r w:rsidR="00312102" w:rsidRPr="00765B95">
        <w:rPr>
          <w:lang w:val="ru-RU"/>
        </w:rPr>
        <w:t xml:space="preserve">? </w:t>
      </w:r>
      <w:r>
        <w:rPr>
          <w:lang w:val="ru-RU"/>
        </w:rPr>
        <w:t>Мы</w:t>
      </w:r>
      <w:r w:rsidRPr="00765B95">
        <w:rPr>
          <w:lang w:val="ru-RU"/>
        </w:rPr>
        <w:t xml:space="preserve"> </w:t>
      </w:r>
      <w:r>
        <w:rPr>
          <w:lang w:val="ru-RU"/>
        </w:rPr>
        <w:t>не</w:t>
      </w:r>
      <w:r w:rsidRPr="00765B95">
        <w:rPr>
          <w:lang w:val="ru-RU"/>
        </w:rPr>
        <w:t xml:space="preserve"> </w:t>
      </w:r>
      <w:r>
        <w:rPr>
          <w:lang w:val="ru-RU"/>
        </w:rPr>
        <w:t>в</w:t>
      </w:r>
      <w:r w:rsidRPr="00765B95">
        <w:rPr>
          <w:lang w:val="ru-RU"/>
        </w:rPr>
        <w:t xml:space="preserve"> </w:t>
      </w:r>
      <w:r>
        <w:rPr>
          <w:lang w:val="ru-RU"/>
        </w:rPr>
        <w:t>полной</w:t>
      </w:r>
      <w:r w:rsidRPr="00765B95">
        <w:rPr>
          <w:lang w:val="ru-RU"/>
        </w:rPr>
        <w:t xml:space="preserve"> </w:t>
      </w:r>
      <w:r>
        <w:rPr>
          <w:lang w:val="ru-RU"/>
        </w:rPr>
        <w:t>мере</w:t>
      </w:r>
      <w:r w:rsidRPr="00765B95">
        <w:rPr>
          <w:lang w:val="ru-RU"/>
        </w:rPr>
        <w:t xml:space="preserve"> </w:t>
      </w:r>
      <w:r>
        <w:rPr>
          <w:lang w:val="ru-RU"/>
        </w:rPr>
        <w:t>знакомы</w:t>
      </w:r>
      <w:r w:rsidRPr="00765B95">
        <w:rPr>
          <w:lang w:val="ru-RU"/>
        </w:rPr>
        <w:t xml:space="preserve"> </w:t>
      </w:r>
      <w:r>
        <w:rPr>
          <w:lang w:val="ru-RU"/>
        </w:rPr>
        <w:t>с</w:t>
      </w:r>
      <w:r w:rsidRPr="00765B95">
        <w:rPr>
          <w:lang w:val="ru-RU"/>
        </w:rPr>
        <w:t xml:space="preserve"> </w:t>
      </w:r>
      <w:r>
        <w:rPr>
          <w:lang w:val="ru-RU"/>
        </w:rPr>
        <w:t>ситуацией</w:t>
      </w:r>
      <w:r w:rsidRPr="00765B95">
        <w:rPr>
          <w:lang w:val="ru-RU"/>
        </w:rPr>
        <w:t xml:space="preserve"> </w:t>
      </w:r>
      <w:r>
        <w:rPr>
          <w:lang w:val="ru-RU"/>
        </w:rPr>
        <w:t>в</w:t>
      </w:r>
      <w:r w:rsidRPr="00765B95">
        <w:rPr>
          <w:lang w:val="ru-RU"/>
        </w:rPr>
        <w:t xml:space="preserve"> </w:t>
      </w:r>
      <w:r>
        <w:rPr>
          <w:lang w:val="ru-RU"/>
        </w:rPr>
        <w:t>России</w:t>
      </w:r>
      <w:r w:rsidRPr="00765B95">
        <w:rPr>
          <w:lang w:val="ru-RU"/>
        </w:rPr>
        <w:t xml:space="preserve">, </w:t>
      </w:r>
      <w:r>
        <w:rPr>
          <w:lang w:val="ru-RU"/>
        </w:rPr>
        <w:t>но</w:t>
      </w:r>
      <w:r w:rsidRPr="00765B95">
        <w:rPr>
          <w:lang w:val="ru-RU"/>
        </w:rPr>
        <w:t xml:space="preserve"> </w:t>
      </w:r>
      <w:r w:rsidR="00312102" w:rsidRPr="00765B95">
        <w:rPr>
          <w:lang w:val="ru-RU"/>
        </w:rPr>
        <w:t xml:space="preserve"> </w:t>
      </w:r>
      <w:r>
        <w:rPr>
          <w:lang w:val="ru-RU"/>
        </w:rPr>
        <w:lastRenderedPageBreak/>
        <w:t>разве здесь не выделяются крупные субсидии производителям сахара и мяса</w:t>
      </w:r>
      <w:r w:rsidR="00312102" w:rsidRPr="00765B95">
        <w:rPr>
          <w:lang w:val="ru-RU"/>
        </w:rPr>
        <w:t>?</w:t>
      </w:r>
    </w:p>
    <w:p w:rsidR="00312102" w:rsidRPr="00765B95" w:rsidRDefault="00312102" w:rsidP="004947EF">
      <w:pPr>
        <w:spacing w:line="240" w:lineRule="auto"/>
        <w:rPr>
          <w:lang w:val="ru-RU"/>
        </w:rPr>
      </w:pPr>
    </w:p>
    <w:p w:rsidR="003405CF" w:rsidRPr="00F62AA9" w:rsidRDefault="00765B95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Структур</w:t>
      </w:r>
      <w:r w:rsidR="00F62AA9">
        <w:rPr>
          <w:szCs w:val="24"/>
          <w:lang w:val="ru-RU"/>
        </w:rPr>
        <w:t>а</w:t>
      </w:r>
      <w:r w:rsidRPr="00F62AA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подоходного</w:t>
      </w:r>
      <w:r w:rsidRPr="00F62AA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налога</w:t>
      </w:r>
      <w:r w:rsidRPr="00F62AA9">
        <w:rPr>
          <w:szCs w:val="24"/>
          <w:lang w:val="ru-RU"/>
        </w:rPr>
        <w:t xml:space="preserve"> </w:t>
      </w:r>
      <w:r w:rsidR="00F62AA9">
        <w:rPr>
          <w:szCs w:val="24"/>
          <w:lang w:val="ru-RU"/>
        </w:rPr>
        <w:t>с физических</w:t>
      </w:r>
      <w:r w:rsidR="00F62AA9" w:rsidRPr="00F62AA9">
        <w:rPr>
          <w:szCs w:val="24"/>
          <w:lang w:val="ru-RU"/>
        </w:rPr>
        <w:t xml:space="preserve"> </w:t>
      </w:r>
      <w:r w:rsidR="00F62AA9">
        <w:rPr>
          <w:szCs w:val="24"/>
          <w:lang w:val="ru-RU"/>
        </w:rPr>
        <w:t>лиц</w:t>
      </w:r>
      <w:r w:rsidR="00F62AA9" w:rsidRPr="00F62AA9">
        <w:rPr>
          <w:szCs w:val="24"/>
          <w:lang w:val="ru-RU"/>
        </w:rPr>
        <w:t xml:space="preserve"> </w:t>
      </w:r>
      <w:r w:rsidR="00F62AA9">
        <w:rPr>
          <w:szCs w:val="24"/>
          <w:lang w:val="ru-RU"/>
        </w:rPr>
        <w:t>может оказаться слишком трудной для реформирования, и здесь возможны разные «игры»</w:t>
      </w:r>
      <w:r w:rsidR="008B5CCB" w:rsidRPr="00F62AA9">
        <w:rPr>
          <w:szCs w:val="24"/>
          <w:lang w:val="ru-RU"/>
        </w:rPr>
        <w:t>.</w:t>
      </w:r>
    </w:p>
    <w:p w:rsidR="008B5CCB" w:rsidRPr="00F62AA9" w:rsidRDefault="008B5CCB" w:rsidP="004947EF">
      <w:pPr>
        <w:spacing w:line="240" w:lineRule="auto"/>
        <w:rPr>
          <w:szCs w:val="24"/>
          <w:lang w:val="ru-RU"/>
        </w:rPr>
      </w:pPr>
    </w:p>
    <w:p w:rsidR="008B5CCB" w:rsidRPr="00F62AA9" w:rsidRDefault="00F62AA9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Плавательные</w:t>
      </w:r>
      <w:r w:rsidRPr="00F62AA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бассейны</w:t>
      </w:r>
      <w:r w:rsidRPr="00F62AA9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спортивные</w:t>
      </w:r>
      <w:r w:rsidRPr="00F62AA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залы</w:t>
      </w:r>
      <w:r w:rsidRPr="00F62AA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F62AA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сооружения</w:t>
      </w:r>
      <w:r w:rsidRPr="00F62AA9">
        <w:rPr>
          <w:szCs w:val="24"/>
          <w:lang w:val="ru-RU"/>
        </w:rPr>
        <w:t xml:space="preserve"> </w:t>
      </w:r>
      <w:r w:rsidR="008B5CCB" w:rsidRPr="00F62AA9">
        <w:rPr>
          <w:szCs w:val="24"/>
          <w:lang w:val="ru-RU"/>
        </w:rPr>
        <w:t>…</w:t>
      </w:r>
      <w:r>
        <w:rPr>
          <w:szCs w:val="24"/>
          <w:lang w:val="ru-RU"/>
        </w:rPr>
        <w:t xml:space="preserve"> будут </w:t>
      </w:r>
      <w:r w:rsidR="009941A5">
        <w:rPr>
          <w:szCs w:val="24"/>
          <w:lang w:val="ru-RU"/>
        </w:rPr>
        <w:t xml:space="preserve">ли </w:t>
      </w:r>
      <w:r>
        <w:rPr>
          <w:szCs w:val="24"/>
          <w:lang w:val="ru-RU"/>
        </w:rPr>
        <w:t>они использоваться</w:t>
      </w:r>
      <w:r w:rsidR="008B5CCB" w:rsidRPr="00F62AA9">
        <w:rPr>
          <w:szCs w:val="24"/>
          <w:lang w:val="ru-RU"/>
        </w:rPr>
        <w:t xml:space="preserve">?  </w:t>
      </w:r>
      <w:r>
        <w:rPr>
          <w:szCs w:val="24"/>
          <w:lang w:val="ru-RU"/>
        </w:rPr>
        <w:t>Кем</w:t>
      </w:r>
      <w:r w:rsidR="008B5CCB" w:rsidRPr="00F62AA9">
        <w:rPr>
          <w:szCs w:val="24"/>
          <w:lang w:val="ru-RU"/>
        </w:rPr>
        <w:t xml:space="preserve">?  </w:t>
      </w:r>
      <w:r>
        <w:rPr>
          <w:szCs w:val="24"/>
          <w:lang w:val="ru-RU"/>
        </w:rPr>
        <w:t>Теми, кому 25 или 35 лет</w:t>
      </w:r>
      <w:r w:rsidR="008B5CCB" w:rsidRPr="00F62AA9">
        <w:rPr>
          <w:szCs w:val="24"/>
          <w:lang w:val="ru-RU"/>
        </w:rPr>
        <w:t xml:space="preserve">?  </w:t>
      </w:r>
      <w:r>
        <w:rPr>
          <w:szCs w:val="24"/>
          <w:lang w:val="ru-RU"/>
        </w:rPr>
        <w:t>Проводилось</w:t>
      </w:r>
      <w:r w:rsidRPr="00F62AA9">
        <w:rPr>
          <w:szCs w:val="24"/>
          <w:lang w:val="ru-RU"/>
        </w:rPr>
        <w:t xml:space="preserve"> </w:t>
      </w:r>
      <w:r w:rsidR="00227621">
        <w:rPr>
          <w:szCs w:val="24"/>
          <w:lang w:val="ru-RU"/>
        </w:rPr>
        <w:t xml:space="preserve">ли </w:t>
      </w:r>
      <w:r>
        <w:rPr>
          <w:szCs w:val="24"/>
          <w:lang w:val="ru-RU"/>
        </w:rPr>
        <w:t>исследование</w:t>
      </w:r>
      <w:r w:rsidRPr="00F62AA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F62AA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фокусной</w:t>
      </w:r>
      <w:r w:rsidRPr="00F62AA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группе</w:t>
      </w:r>
      <w:r w:rsidRPr="00F62AA9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чтобы</w:t>
      </w:r>
      <w:r w:rsidRPr="00F62AA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определить</w:t>
      </w:r>
      <w:r w:rsidRPr="00F62AA9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кто</w:t>
      </w:r>
      <w:r w:rsidRPr="00F62AA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этим</w:t>
      </w:r>
      <w:r w:rsidRPr="00F62AA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будет пользоваться и при каких условиях? Хотя</w:t>
      </w:r>
      <w:r w:rsidRPr="00F62AA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такие</w:t>
      </w:r>
      <w:r w:rsidRPr="00F62AA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инвестиции целесообразны</w:t>
      </w:r>
      <w:r w:rsidR="008B5CCB" w:rsidRPr="00F62AA9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надо осторожно подходить к этому вопросу, чтобы быть уверенны</w:t>
      </w:r>
      <w:r w:rsidR="00916042">
        <w:rPr>
          <w:szCs w:val="24"/>
          <w:lang w:val="ru-RU"/>
        </w:rPr>
        <w:t>м</w:t>
      </w:r>
      <w:r>
        <w:rPr>
          <w:szCs w:val="24"/>
          <w:lang w:val="ru-RU"/>
        </w:rPr>
        <w:t>, что со</w:t>
      </w:r>
      <w:r w:rsidR="00916042">
        <w:rPr>
          <w:szCs w:val="24"/>
          <w:lang w:val="ru-RU"/>
        </w:rPr>
        <w:t>оруженные</w:t>
      </w:r>
      <w:r>
        <w:rPr>
          <w:szCs w:val="24"/>
          <w:lang w:val="ru-RU"/>
        </w:rPr>
        <w:t xml:space="preserve"> на эти инвестиции объекты будут использоваться всеми возрастными группами с самыми разными доходами</w:t>
      </w:r>
      <w:r w:rsidR="008B5CCB" w:rsidRPr="00F62AA9">
        <w:rPr>
          <w:szCs w:val="24"/>
          <w:lang w:val="ru-RU"/>
        </w:rPr>
        <w:t>.</w:t>
      </w:r>
    </w:p>
    <w:p w:rsidR="008B5CCB" w:rsidRPr="00F62AA9" w:rsidRDefault="008B5CCB" w:rsidP="004947EF">
      <w:pPr>
        <w:spacing w:line="240" w:lineRule="auto"/>
        <w:rPr>
          <w:szCs w:val="24"/>
          <w:lang w:val="ru-RU"/>
        </w:rPr>
      </w:pPr>
    </w:p>
    <w:p w:rsidR="008B5CCB" w:rsidRPr="00BF7342" w:rsidRDefault="00F62AA9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Показатели</w:t>
      </w:r>
      <w:r w:rsidRPr="00BF734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развития</w:t>
      </w:r>
      <w:r w:rsidRPr="00BF734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системы</w:t>
      </w:r>
      <w:r w:rsidRPr="00BF734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здравоохранения</w:t>
      </w:r>
      <w:r w:rsidRPr="00BF734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четко</w:t>
      </w:r>
      <w:r w:rsidRPr="00BF734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свидетельствуют</w:t>
      </w:r>
      <w:r w:rsidRPr="00BF734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</w:t>
      </w:r>
      <w:r w:rsidRPr="00BF734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необходимости</w:t>
      </w:r>
      <w:r w:rsidRPr="00BF734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повышения</w:t>
      </w:r>
      <w:r w:rsidRPr="00BF7342">
        <w:rPr>
          <w:szCs w:val="24"/>
          <w:lang w:val="ru-RU"/>
        </w:rPr>
        <w:t xml:space="preserve"> </w:t>
      </w:r>
      <w:r w:rsidR="006129DD">
        <w:rPr>
          <w:szCs w:val="24"/>
          <w:lang w:val="ru-RU"/>
        </w:rPr>
        <w:t>эффективности работы</w:t>
      </w:r>
      <w:r w:rsidR="0091604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врачей</w:t>
      </w:r>
      <w:r w:rsidRPr="00BF7342">
        <w:rPr>
          <w:szCs w:val="24"/>
          <w:lang w:val="ru-RU"/>
        </w:rPr>
        <w:t xml:space="preserve">, </w:t>
      </w:r>
      <w:r w:rsidR="00BF7342">
        <w:rPr>
          <w:szCs w:val="24"/>
          <w:lang w:val="ru-RU"/>
        </w:rPr>
        <w:t xml:space="preserve">больничных </w:t>
      </w:r>
      <w:r>
        <w:rPr>
          <w:szCs w:val="24"/>
          <w:lang w:val="ru-RU"/>
        </w:rPr>
        <w:t>коек</w:t>
      </w:r>
      <w:r w:rsidRPr="00BF7342">
        <w:rPr>
          <w:szCs w:val="24"/>
          <w:lang w:val="ru-RU"/>
        </w:rPr>
        <w:t xml:space="preserve">, </w:t>
      </w:r>
      <w:r w:rsidR="00BF7342">
        <w:rPr>
          <w:szCs w:val="24"/>
          <w:lang w:val="ru-RU"/>
        </w:rPr>
        <w:t>учреждений</w:t>
      </w:r>
      <w:r w:rsidR="008B5CCB" w:rsidRPr="00BF7342">
        <w:rPr>
          <w:szCs w:val="24"/>
          <w:lang w:val="ru-RU"/>
        </w:rPr>
        <w:t xml:space="preserve">, </w:t>
      </w:r>
      <w:r w:rsidR="00BF7342">
        <w:rPr>
          <w:szCs w:val="24"/>
          <w:lang w:val="ru-RU"/>
        </w:rPr>
        <w:t xml:space="preserve">стационарного лечения и </w:t>
      </w:r>
      <w:r w:rsidR="006129DD">
        <w:rPr>
          <w:szCs w:val="24"/>
          <w:lang w:val="ru-RU"/>
        </w:rPr>
        <w:t xml:space="preserve">сокращения </w:t>
      </w:r>
      <w:r w:rsidR="00BF7342">
        <w:rPr>
          <w:szCs w:val="24"/>
          <w:lang w:val="ru-RU"/>
        </w:rPr>
        <w:t>его продолжительности</w:t>
      </w:r>
      <w:r w:rsidR="008B5CCB" w:rsidRPr="00BF7342">
        <w:rPr>
          <w:szCs w:val="24"/>
          <w:lang w:val="ru-RU"/>
        </w:rPr>
        <w:t xml:space="preserve">.  </w:t>
      </w:r>
      <w:r w:rsidR="00BF7342">
        <w:rPr>
          <w:szCs w:val="24"/>
          <w:lang w:val="ru-RU"/>
        </w:rPr>
        <w:t>Очень</w:t>
      </w:r>
      <w:r w:rsidR="00BF7342" w:rsidRPr="00BF7342">
        <w:rPr>
          <w:szCs w:val="24"/>
          <w:lang w:val="ru-RU"/>
        </w:rPr>
        <w:t xml:space="preserve"> </w:t>
      </w:r>
      <w:r w:rsidR="00BF7342">
        <w:rPr>
          <w:szCs w:val="24"/>
          <w:lang w:val="ru-RU"/>
        </w:rPr>
        <w:t>позитивным показателем является переход</w:t>
      </w:r>
      <w:r w:rsidR="00916042">
        <w:rPr>
          <w:szCs w:val="24"/>
          <w:lang w:val="ru-RU"/>
        </w:rPr>
        <w:t xml:space="preserve"> от стационарного</w:t>
      </w:r>
      <w:r w:rsidR="00BF7342">
        <w:rPr>
          <w:szCs w:val="24"/>
          <w:lang w:val="ru-RU"/>
        </w:rPr>
        <w:t xml:space="preserve"> к более экономичному амбулаторному лечению</w:t>
      </w:r>
      <w:r w:rsidR="008B5CCB" w:rsidRPr="00BF7342">
        <w:rPr>
          <w:szCs w:val="24"/>
          <w:lang w:val="ru-RU"/>
        </w:rPr>
        <w:t>.</w:t>
      </w:r>
    </w:p>
    <w:p w:rsidR="008B5CCB" w:rsidRPr="00BF7342" w:rsidRDefault="008B5CCB" w:rsidP="004947EF">
      <w:pPr>
        <w:spacing w:line="240" w:lineRule="auto"/>
        <w:rPr>
          <w:szCs w:val="24"/>
          <w:lang w:val="ru-RU"/>
        </w:rPr>
      </w:pPr>
    </w:p>
    <w:p w:rsidR="008B5CCB" w:rsidRPr="00BF7342" w:rsidRDefault="00BF7342" w:rsidP="004947EF">
      <w:pPr>
        <w:spacing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Развитие</w:t>
      </w:r>
      <w:r w:rsidRPr="00BF7342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кадрового</w:t>
      </w:r>
      <w:r w:rsidRPr="00BF7342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потенциала</w:t>
      </w:r>
      <w:r w:rsidRPr="00BF7342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в</w:t>
      </w:r>
      <w:r w:rsidRPr="00BF7342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здравоохранении</w:t>
      </w:r>
      <w:r w:rsidR="00C63AD9" w:rsidRPr="00BF7342">
        <w:rPr>
          <w:b/>
          <w:szCs w:val="24"/>
          <w:lang w:val="ru-RU"/>
        </w:rPr>
        <w:t xml:space="preserve">, </w:t>
      </w:r>
      <w:r>
        <w:rPr>
          <w:b/>
          <w:szCs w:val="24"/>
          <w:lang w:val="ru-RU"/>
        </w:rPr>
        <w:t>реорганизация амбулаторной помощи и реструктуризация стационарной помощи</w:t>
      </w:r>
    </w:p>
    <w:p w:rsidR="003405CF" w:rsidRPr="00BF7342" w:rsidRDefault="003405CF" w:rsidP="004947EF">
      <w:pPr>
        <w:spacing w:line="240" w:lineRule="auto"/>
        <w:rPr>
          <w:szCs w:val="24"/>
          <w:lang w:val="ru-RU"/>
        </w:rPr>
      </w:pPr>
    </w:p>
    <w:p w:rsidR="00385253" w:rsidRPr="009842B7" w:rsidRDefault="00BF7342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Согласны</w:t>
      </w:r>
      <w:r w:rsidRPr="00BF734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инвестиции в систему медицинского образования являются ключом к успеху</w:t>
      </w:r>
      <w:r w:rsidR="00385253" w:rsidRPr="00BF7342">
        <w:rPr>
          <w:szCs w:val="24"/>
          <w:lang w:val="ru-RU"/>
        </w:rPr>
        <w:t xml:space="preserve">.  </w:t>
      </w:r>
      <w:r>
        <w:rPr>
          <w:szCs w:val="24"/>
          <w:lang w:val="ru-RU"/>
        </w:rPr>
        <w:t>Проводилась ли оценка адекватности нынешней системы медицинского образования</w:t>
      </w:r>
      <w:r w:rsidR="00385253" w:rsidRPr="00BF7342">
        <w:rPr>
          <w:szCs w:val="24"/>
          <w:lang w:val="ru-RU"/>
        </w:rPr>
        <w:t>?</w:t>
      </w:r>
      <w:r w:rsidR="000963DD" w:rsidRPr="00BF7342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Сравнения со странами-соседями</w:t>
      </w:r>
      <w:r w:rsidR="00312102" w:rsidRPr="00BF7342">
        <w:rPr>
          <w:szCs w:val="24"/>
          <w:lang w:val="ru-RU"/>
        </w:rPr>
        <w:t xml:space="preserve">?  </w:t>
      </w:r>
      <w:r>
        <w:rPr>
          <w:szCs w:val="24"/>
          <w:lang w:val="ru-RU"/>
        </w:rPr>
        <w:t>Нет ли хороших моделей в странах с переходной экономикой, у которых Россия могла бы поучиться</w:t>
      </w:r>
      <w:r w:rsidR="000963DD" w:rsidRPr="00BF7342">
        <w:rPr>
          <w:szCs w:val="24"/>
          <w:lang w:val="ru-RU"/>
        </w:rPr>
        <w:t xml:space="preserve">?  </w:t>
      </w:r>
      <w:r w:rsidR="006129DD">
        <w:rPr>
          <w:szCs w:val="24"/>
          <w:lang w:val="ru-RU"/>
        </w:rPr>
        <w:t>М</w:t>
      </w:r>
      <w:r>
        <w:rPr>
          <w:szCs w:val="24"/>
          <w:lang w:val="ru-RU"/>
        </w:rPr>
        <w:t>ожет</w:t>
      </w:r>
      <w:r w:rsidRPr="00BF734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оказаться</w:t>
      </w:r>
      <w:r w:rsidRPr="00BF734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полезным</w:t>
      </w:r>
      <w:r w:rsidRPr="00BF734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более подробно ознакомиться также с опытом таких стран как Нидерланды, Дания и Великобритания</w:t>
      </w:r>
      <w:r w:rsidR="000963DD" w:rsidRPr="00BF7342">
        <w:rPr>
          <w:szCs w:val="24"/>
          <w:lang w:val="ru-RU"/>
        </w:rPr>
        <w:t xml:space="preserve">. </w:t>
      </w:r>
      <w:r w:rsidR="006129DD">
        <w:rPr>
          <w:szCs w:val="24"/>
          <w:lang w:val="ru-RU"/>
        </w:rPr>
        <w:t xml:space="preserve">Необходимо </w:t>
      </w:r>
      <w:r>
        <w:rPr>
          <w:szCs w:val="24"/>
          <w:lang w:val="ru-RU"/>
        </w:rPr>
        <w:t xml:space="preserve">также </w:t>
      </w:r>
      <w:r w:rsidR="006129DD">
        <w:rPr>
          <w:szCs w:val="24"/>
          <w:lang w:val="ru-RU"/>
        </w:rPr>
        <w:t>р</w:t>
      </w:r>
      <w:r>
        <w:rPr>
          <w:szCs w:val="24"/>
          <w:lang w:val="ru-RU"/>
        </w:rPr>
        <w:t>асширить круг обязанностей среднего медицинского персонала</w:t>
      </w:r>
      <w:r w:rsidR="000963DD" w:rsidRPr="009842B7">
        <w:rPr>
          <w:szCs w:val="24"/>
          <w:lang w:val="ru-RU"/>
        </w:rPr>
        <w:t>.</w:t>
      </w:r>
    </w:p>
    <w:p w:rsidR="00A777CA" w:rsidRPr="009842B7" w:rsidRDefault="00A777CA" w:rsidP="004947EF">
      <w:pPr>
        <w:spacing w:line="240" w:lineRule="auto"/>
        <w:rPr>
          <w:szCs w:val="24"/>
          <w:lang w:val="ru-RU"/>
        </w:rPr>
      </w:pPr>
    </w:p>
    <w:p w:rsidR="00C63AD9" w:rsidRPr="009842B7" w:rsidRDefault="009842B7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Во всем документе постоянно возникают темы первичной медицинской помощи, </w:t>
      </w:r>
      <w:r w:rsidR="006129DD">
        <w:rPr>
          <w:szCs w:val="24"/>
          <w:lang w:val="ru-RU"/>
        </w:rPr>
        <w:t xml:space="preserve">медицинского </w:t>
      </w:r>
      <w:r>
        <w:rPr>
          <w:szCs w:val="24"/>
          <w:lang w:val="ru-RU"/>
        </w:rPr>
        <w:t xml:space="preserve">образования, реорганизации стационарной и амбулаторной помощи и так далее. </w:t>
      </w:r>
      <w:r w:rsidR="00A777CA" w:rsidRPr="009842B7">
        <w:rPr>
          <w:szCs w:val="24"/>
          <w:lang w:val="ru-RU"/>
        </w:rPr>
        <w:t xml:space="preserve">   </w:t>
      </w:r>
    </w:p>
    <w:p w:rsidR="00C63AD9" w:rsidRPr="009842B7" w:rsidRDefault="00C63AD9" w:rsidP="004947EF">
      <w:pPr>
        <w:spacing w:line="240" w:lineRule="auto"/>
        <w:rPr>
          <w:szCs w:val="24"/>
          <w:lang w:val="ru-RU"/>
        </w:rPr>
      </w:pPr>
    </w:p>
    <w:p w:rsidR="00A777CA" w:rsidRPr="00E01462" w:rsidRDefault="006129DD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М</w:t>
      </w:r>
      <w:r w:rsidR="009842B7">
        <w:rPr>
          <w:szCs w:val="24"/>
          <w:lang w:val="ru-RU"/>
        </w:rPr>
        <w:t>ы</w:t>
      </w:r>
      <w:r w:rsidR="009842B7" w:rsidRPr="009842B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</w:t>
      </w:r>
      <w:r w:rsidR="009842B7">
        <w:rPr>
          <w:szCs w:val="24"/>
          <w:lang w:val="ru-RU"/>
        </w:rPr>
        <w:t>редлагаем</w:t>
      </w:r>
      <w:r w:rsidR="009842B7" w:rsidRPr="009842B7">
        <w:rPr>
          <w:szCs w:val="24"/>
          <w:lang w:val="ru-RU"/>
        </w:rPr>
        <w:t xml:space="preserve">, </w:t>
      </w:r>
      <w:r w:rsidR="009842B7">
        <w:rPr>
          <w:szCs w:val="24"/>
          <w:lang w:val="ru-RU"/>
        </w:rPr>
        <w:t>прежде</w:t>
      </w:r>
      <w:r w:rsidR="009842B7" w:rsidRPr="009842B7">
        <w:rPr>
          <w:szCs w:val="24"/>
          <w:lang w:val="ru-RU"/>
        </w:rPr>
        <w:t xml:space="preserve"> </w:t>
      </w:r>
      <w:r w:rsidR="009842B7">
        <w:rPr>
          <w:szCs w:val="24"/>
          <w:lang w:val="ru-RU"/>
        </w:rPr>
        <w:t>всего</w:t>
      </w:r>
      <w:r w:rsidR="009842B7" w:rsidRPr="009842B7">
        <w:rPr>
          <w:szCs w:val="24"/>
          <w:lang w:val="ru-RU"/>
        </w:rPr>
        <w:t xml:space="preserve">, </w:t>
      </w:r>
      <w:r w:rsidR="009842B7">
        <w:rPr>
          <w:szCs w:val="24"/>
          <w:lang w:val="ru-RU"/>
        </w:rPr>
        <w:t>рассмотреть</w:t>
      </w:r>
      <w:r w:rsidR="009842B7" w:rsidRPr="009842B7">
        <w:rPr>
          <w:szCs w:val="24"/>
          <w:lang w:val="ru-RU"/>
        </w:rPr>
        <w:t xml:space="preserve"> </w:t>
      </w:r>
      <w:r w:rsidR="00896AE8">
        <w:rPr>
          <w:szCs w:val="24"/>
          <w:lang w:val="ru-RU"/>
        </w:rPr>
        <w:t>происходящ</w:t>
      </w:r>
      <w:r>
        <w:rPr>
          <w:szCs w:val="24"/>
          <w:lang w:val="ru-RU"/>
        </w:rPr>
        <w:t>ие</w:t>
      </w:r>
      <w:r w:rsidR="00896AE8">
        <w:rPr>
          <w:szCs w:val="24"/>
          <w:lang w:val="ru-RU"/>
        </w:rPr>
        <w:t xml:space="preserve"> </w:t>
      </w:r>
      <w:r w:rsidR="009842B7">
        <w:rPr>
          <w:szCs w:val="24"/>
          <w:lang w:val="ru-RU"/>
        </w:rPr>
        <w:t>изменени</w:t>
      </w:r>
      <w:r>
        <w:rPr>
          <w:szCs w:val="24"/>
          <w:lang w:val="ru-RU"/>
        </w:rPr>
        <w:t>я</w:t>
      </w:r>
      <w:r w:rsidR="009842B7" w:rsidRPr="009842B7">
        <w:rPr>
          <w:szCs w:val="24"/>
          <w:lang w:val="ru-RU"/>
        </w:rPr>
        <w:t xml:space="preserve"> </w:t>
      </w:r>
      <w:r w:rsidR="00896AE8">
        <w:rPr>
          <w:szCs w:val="24"/>
          <w:lang w:val="ru-RU"/>
        </w:rPr>
        <w:t>структуры</w:t>
      </w:r>
      <w:r w:rsidR="009842B7" w:rsidRPr="009842B7">
        <w:rPr>
          <w:szCs w:val="24"/>
          <w:lang w:val="ru-RU"/>
        </w:rPr>
        <w:t xml:space="preserve"> </w:t>
      </w:r>
      <w:r w:rsidR="009842B7">
        <w:rPr>
          <w:szCs w:val="24"/>
          <w:lang w:val="ru-RU"/>
        </w:rPr>
        <w:t>не</w:t>
      </w:r>
      <w:r>
        <w:rPr>
          <w:szCs w:val="24"/>
          <w:lang w:val="ru-RU"/>
        </w:rPr>
        <w:t>инфекционных</w:t>
      </w:r>
      <w:r w:rsidR="009842B7" w:rsidRPr="009842B7">
        <w:rPr>
          <w:szCs w:val="24"/>
          <w:lang w:val="ru-RU"/>
        </w:rPr>
        <w:t xml:space="preserve"> </w:t>
      </w:r>
      <w:r w:rsidR="009842B7">
        <w:rPr>
          <w:szCs w:val="24"/>
          <w:lang w:val="ru-RU"/>
        </w:rPr>
        <w:t>заболевани</w:t>
      </w:r>
      <w:r w:rsidR="00896AE8">
        <w:rPr>
          <w:szCs w:val="24"/>
          <w:lang w:val="ru-RU"/>
        </w:rPr>
        <w:t>й</w:t>
      </w:r>
      <w:r w:rsidR="009842B7" w:rsidRPr="009842B7">
        <w:rPr>
          <w:szCs w:val="24"/>
          <w:lang w:val="ru-RU"/>
        </w:rPr>
        <w:t xml:space="preserve">, </w:t>
      </w:r>
      <w:r w:rsidR="00896AE8">
        <w:rPr>
          <w:szCs w:val="24"/>
          <w:lang w:val="ru-RU"/>
        </w:rPr>
        <w:t>котор</w:t>
      </w:r>
      <w:r>
        <w:rPr>
          <w:szCs w:val="24"/>
          <w:lang w:val="ru-RU"/>
        </w:rPr>
        <w:t>ые</w:t>
      </w:r>
      <w:r w:rsidR="009842B7" w:rsidRPr="009842B7">
        <w:rPr>
          <w:szCs w:val="24"/>
          <w:lang w:val="ru-RU"/>
        </w:rPr>
        <w:t xml:space="preserve"> </w:t>
      </w:r>
      <w:r w:rsidR="00896AE8">
        <w:rPr>
          <w:szCs w:val="24"/>
          <w:lang w:val="ru-RU"/>
        </w:rPr>
        <w:t>вызыва</w:t>
      </w:r>
      <w:r>
        <w:rPr>
          <w:szCs w:val="24"/>
          <w:lang w:val="ru-RU"/>
        </w:rPr>
        <w:t>ю</w:t>
      </w:r>
      <w:r w:rsidR="009842B7">
        <w:rPr>
          <w:szCs w:val="24"/>
          <w:lang w:val="ru-RU"/>
        </w:rPr>
        <w:t>т</w:t>
      </w:r>
      <w:r w:rsidR="009842B7" w:rsidRPr="009842B7">
        <w:rPr>
          <w:szCs w:val="24"/>
          <w:lang w:val="ru-RU"/>
        </w:rPr>
        <w:t xml:space="preserve"> </w:t>
      </w:r>
      <w:r w:rsidR="009842B7">
        <w:rPr>
          <w:szCs w:val="24"/>
          <w:lang w:val="ru-RU"/>
        </w:rPr>
        <w:t>коренное</w:t>
      </w:r>
      <w:r w:rsidR="009842B7" w:rsidRPr="009842B7">
        <w:rPr>
          <w:szCs w:val="24"/>
          <w:lang w:val="ru-RU"/>
        </w:rPr>
        <w:t xml:space="preserve"> </w:t>
      </w:r>
      <w:r w:rsidR="009842B7">
        <w:rPr>
          <w:szCs w:val="24"/>
          <w:lang w:val="ru-RU"/>
        </w:rPr>
        <w:t>изменение</w:t>
      </w:r>
      <w:r w:rsidR="009842B7" w:rsidRPr="009842B7">
        <w:rPr>
          <w:szCs w:val="24"/>
          <w:lang w:val="ru-RU"/>
        </w:rPr>
        <w:t xml:space="preserve"> </w:t>
      </w:r>
      <w:r w:rsidR="009842B7">
        <w:rPr>
          <w:szCs w:val="24"/>
          <w:lang w:val="ru-RU"/>
        </w:rPr>
        <w:t>структуры,</w:t>
      </w:r>
      <w:r w:rsidR="009842B7" w:rsidRPr="009842B7">
        <w:rPr>
          <w:szCs w:val="24"/>
          <w:lang w:val="ru-RU"/>
        </w:rPr>
        <w:t xml:space="preserve"> </w:t>
      </w:r>
      <w:r w:rsidR="009842B7">
        <w:rPr>
          <w:szCs w:val="24"/>
          <w:lang w:val="ru-RU"/>
        </w:rPr>
        <w:t>организации и оказания медицинск</w:t>
      </w:r>
      <w:r>
        <w:rPr>
          <w:szCs w:val="24"/>
          <w:lang w:val="ru-RU"/>
        </w:rPr>
        <w:t>ой помощи</w:t>
      </w:r>
      <w:r w:rsidR="009842B7">
        <w:rPr>
          <w:szCs w:val="24"/>
          <w:lang w:val="ru-RU"/>
        </w:rPr>
        <w:t>. Было</w:t>
      </w:r>
      <w:r w:rsidR="009842B7" w:rsidRPr="00896AE8">
        <w:rPr>
          <w:szCs w:val="24"/>
          <w:lang w:val="ru-RU"/>
        </w:rPr>
        <w:t xml:space="preserve"> </w:t>
      </w:r>
      <w:r w:rsidR="009842B7">
        <w:rPr>
          <w:szCs w:val="24"/>
          <w:lang w:val="ru-RU"/>
        </w:rPr>
        <w:t>бы</w:t>
      </w:r>
      <w:r w:rsidR="009842B7" w:rsidRPr="00896AE8">
        <w:rPr>
          <w:szCs w:val="24"/>
          <w:lang w:val="ru-RU"/>
        </w:rPr>
        <w:t xml:space="preserve"> </w:t>
      </w:r>
      <w:r w:rsidR="009842B7">
        <w:rPr>
          <w:szCs w:val="24"/>
          <w:lang w:val="ru-RU"/>
        </w:rPr>
        <w:t>полезно</w:t>
      </w:r>
      <w:r w:rsidR="009842B7" w:rsidRPr="00896AE8">
        <w:rPr>
          <w:szCs w:val="24"/>
          <w:lang w:val="ru-RU"/>
        </w:rPr>
        <w:t xml:space="preserve"> </w:t>
      </w:r>
      <w:r w:rsidR="009842B7">
        <w:rPr>
          <w:szCs w:val="24"/>
          <w:lang w:val="ru-RU"/>
        </w:rPr>
        <w:t>разработать</w:t>
      </w:r>
      <w:r w:rsidR="009842B7" w:rsidRPr="00896AE8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стратегию интегрированной </w:t>
      </w:r>
      <w:r w:rsidR="009842B7">
        <w:rPr>
          <w:szCs w:val="24"/>
          <w:lang w:val="ru-RU"/>
        </w:rPr>
        <w:t>или</w:t>
      </w:r>
      <w:r w:rsidR="009842B7" w:rsidRPr="00896AE8">
        <w:rPr>
          <w:szCs w:val="24"/>
          <w:lang w:val="ru-RU"/>
        </w:rPr>
        <w:t xml:space="preserve"> «</w:t>
      </w:r>
      <w:r w:rsidR="009842B7">
        <w:rPr>
          <w:szCs w:val="24"/>
          <w:lang w:val="ru-RU"/>
        </w:rPr>
        <w:t>скоординированн</w:t>
      </w:r>
      <w:r>
        <w:rPr>
          <w:szCs w:val="24"/>
          <w:lang w:val="ru-RU"/>
        </w:rPr>
        <w:t>ой</w:t>
      </w:r>
      <w:r w:rsidR="009842B7" w:rsidRPr="00896AE8">
        <w:rPr>
          <w:szCs w:val="24"/>
          <w:lang w:val="ru-RU"/>
        </w:rPr>
        <w:t xml:space="preserve">» </w:t>
      </w:r>
      <w:r>
        <w:rPr>
          <w:szCs w:val="24"/>
          <w:lang w:val="ru-RU"/>
        </w:rPr>
        <w:t>медицинской помощи</w:t>
      </w:r>
      <w:r w:rsidR="009842B7" w:rsidRPr="00896AE8">
        <w:rPr>
          <w:szCs w:val="24"/>
          <w:lang w:val="ru-RU"/>
        </w:rPr>
        <w:t xml:space="preserve"> </w:t>
      </w:r>
      <w:r w:rsidR="00896AE8">
        <w:rPr>
          <w:szCs w:val="24"/>
          <w:lang w:val="ru-RU"/>
        </w:rPr>
        <w:t>для</w:t>
      </w:r>
      <w:r w:rsidR="00896AE8" w:rsidRPr="00896AE8">
        <w:rPr>
          <w:szCs w:val="24"/>
          <w:lang w:val="ru-RU"/>
        </w:rPr>
        <w:t xml:space="preserve"> </w:t>
      </w:r>
      <w:r w:rsidR="00896AE8">
        <w:rPr>
          <w:szCs w:val="24"/>
          <w:lang w:val="ru-RU"/>
        </w:rPr>
        <w:t>всех</w:t>
      </w:r>
      <w:r w:rsidR="00896AE8" w:rsidRPr="00896AE8">
        <w:rPr>
          <w:szCs w:val="24"/>
          <w:lang w:val="ru-RU"/>
        </w:rPr>
        <w:t xml:space="preserve"> </w:t>
      </w:r>
      <w:r w:rsidR="00896AE8">
        <w:rPr>
          <w:szCs w:val="24"/>
          <w:lang w:val="ru-RU"/>
        </w:rPr>
        <w:t>уровней</w:t>
      </w:r>
      <w:r w:rsidR="00896AE8" w:rsidRPr="00896AE8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оказания медицинской помощи </w:t>
      </w:r>
      <w:r w:rsidR="00896AE8">
        <w:rPr>
          <w:szCs w:val="24"/>
          <w:lang w:val="ru-RU"/>
        </w:rPr>
        <w:t>в динамике и отразить передовой опыт стран ОЭСР</w:t>
      </w:r>
      <w:r w:rsidR="00A777CA" w:rsidRPr="00896AE8">
        <w:rPr>
          <w:szCs w:val="24"/>
          <w:lang w:val="ru-RU"/>
        </w:rPr>
        <w:t xml:space="preserve">.  </w:t>
      </w:r>
      <w:r w:rsidR="00896AE8">
        <w:rPr>
          <w:szCs w:val="24"/>
          <w:lang w:val="ru-RU"/>
        </w:rPr>
        <w:t>Это</w:t>
      </w:r>
      <w:r w:rsidR="00896AE8" w:rsidRPr="00E01462">
        <w:rPr>
          <w:szCs w:val="24"/>
          <w:lang w:val="ru-RU"/>
        </w:rPr>
        <w:t xml:space="preserve"> </w:t>
      </w:r>
      <w:r w:rsidR="00896AE8">
        <w:rPr>
          <w:szCs w:val="24"/>
          <w:lang w:val="ru-RU"/>
        </w:rPr>
        <w:t>могло</w:t>
      </w:r>
      <w:r w:rsidR="00896AE8" w:rsidRPr="00E01462">
        <w:rPr>
          <w:szCs w:val="24"/>
          <w:lang w:val="ru-RU"/>
        </w:rPr>
        <w:t xml:space="preserve"> </w:t>
      </w:r>
      <w:r w:rsidR="00896AE8">
        <w:rPr>
          <w:szCs w:val="24"/>
          <w:lang w:val="ru-RU"/>
        </w:rPr>
        <w:t>бы</w:t>
      </w:r>
      <w:r w:rsidR="00896AE8" w:rsidRPr="00E01462">
        <w:rPr>
          <w:szCs w:val="24"/>
          <w:lang w:val="ru-RU"/>
        </w:rPr>
        <w:t xml:space="preserve"> </w:t>
      </w:r>
      <w:r w:rsidR="00896AE8">
        <w:rPr>
          <w:szCs w:val="24"/>
          <w:lang w:val="ru-RU"/>
        </w:rPr>
        <w:t>выглядеть</w:t>
      </w:r>
      <w:r w:rsidR="00896AE8" w:rsidRPr="00E01462">
        <w:rPr>
          <w:szCs w:val="24"/>
          <w:lang w:val="ru-RU"/>
        </w:rPr>
        <w:t xml:space="preserve">, </w:t>
      </w:r>
      <w:r w:rsidR="00896AE8">
        <w:rPr>
          <w:szCs w:val="24"/>
          <w:lang w:val="ru-RU"/>
        </w:rPr>
        <w:t>например</w:t>
      </w:r>
      <w:r w:rsidR="00896AE8" w:rsidRPr="00E01462">
        <w:rPr>
          <w:szCs w:val="24"/>
          <w:lang w:val="ru-RU"/>
        </w:rPr>
        <w:t xml:space="preserve">, </w:t>
      </w:r>
      <w:r w:rsidR="00896AE8">
        <w:rPr>
          <w:szCs w:val="24"/>
          <w:lang w:val="ru-RU"/>
        </w:rPr>
        <w:t>следующим</w:t>
      </w:r>
      <w:r w:rsidR="00896AE8" w:rsidRPr="00E01462">
        <w:rPr>
          <w:szCs w:val="24"/>
          <w:lang w:val="ru-RU"/>
        </w:rPr>
        <w:t xml:space="preserve"> </w:t>
      </w:r>
      <w:r w:rsidR="00896AE8">
        <w:rPr>
          <w:szCs w:val="24"/>
          <w:lang w:val="ru-RU"/>
        </w:rPr>
        <w:t>образом</w:t>
      </w:r>
      <w:r w:rsidR="00DE619D">
        <w:rPr>
          <w:szCs w:val="24"/>
          <w:lang w:val="ru-RU"/>
        </w:rPr>
        <w:t>.</w:t>
      </w:r>
    </w:p>
    <w:p w:rsidR="00A777CA" w:rsidRPr="00E01462" w:rsidRDefault="00A777CA" w:rsidP="004947EF">
      <w:pPr>
        <w:spacing w:line="240" w:lineRule="auto"/>
        <w:rPr>
          <w:szCs w:val="24"/>
          <w:lang w:val="ru-RU"/>
        </w:rPr>
      </w:pPr>
    </w:p>
    <w:p w:rsidR="00A777CA" w:rsidRPr="003A70D1" w:rsidRDefault="006650D5" w:rsidP="004947EF">
      <w:pPr>
        <w:pStyle w:val="a4"/>
        <w:autoSpaceDE w:val="0"/>
        <w:autoSpaceDN w:val="0"/>
        <w:spacing w:line="240" w:lineRule="auto"/>
        <w:ind w:firstLineChars="0" w:firstLine="0"/>
        <w:rPr>
          <w:szCs w:val="24"/>
          <w:lang w:val="ru-RU"/>
        </w:rPr>
      </w:pPr>
      <w:r>
        <w:rPr>
          <w:szCs w:val="24"/>
          <w:lang w:val="ru-RU"/>
        </w:rPr>
        <w:t>Систему</w:t>
      </w:r>
      <w:r w:rsidRPr="006650D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оказания</w:t>
      </w:r>
      <w:r w:rsidRPr="006650D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медицинской</w:t>
      </w:r>
      <w:r w:rsidRPr="006650D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помощи</w:t>
      </w:r>
      <w:r w:rsidRPr="006650D5">
        <w:rPr>
          <w:szCs w:val="24"/>
          <w:lang w:val="ru-RU"/>
        </w:rPr>
        <w:t xml:space="preserve"> </w:t>
      </w:r>
      <w:r w:rsidR="00DE619D">
        <w:rPr>
          <w:szCs w:val="24"/>
          <w:lang w:val="ru-RU"/>
        </w:rPr>
        <w:t xml:space="preserve">в </w:t>
      </w:r>
      <w:r>
        <w:rPr>
          <w:szCs w:val="24"/>
          <w:lang w:val="ru-RU"/>
        </w:rPr>
        <w:t>России</w:t>
      </w:r>
      <w:r w:rsidRPr="006650D5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действительно необходимо переориентировать, чтобы уделять больше внимания первичной помощи, если эта система </w:t>
      </w:r>
      <w:r w:rsidR="00DE619D">
        <w:rPr>
          <w:szCs w:val="24"/>
          <w:lang w:val="ru-RU"/>
        </w:rPr>
        <w:t>должна</w:t>
      </w:r>
      <w:r>
        <w:rPr>
          <w:szCs w:val="24"/>
          <w:lang w:val="ru-RU"/>
        </w:rPr>
        <w:t xml:space="preserve"> контролировать рост эпидемии не</w:t>
      </w:r>
      <w:r w:rsidR="00DE619D">
        <w:rPr>
          <w:szCs w:val="24"/>
          <w:lang w:val="ru-RU"/>
        </w:rPr>
        <w:t>инфекционных</w:t>
      </w:r>
      <w:r>
        <w:rPr>
          <w:szCs w:val="24"/>
          <w:lang w:val="ru-RU"/>
        </w:rPr>
        <w:t xml:space="preserve"> заболеваний и способствовать предотвращению неуправляемой эскалации расходов на медицинское обслуживание в среднесрочной перспективе. Хотя</w:t>
      </w:r>
      <w:r w:rsidRPr="006650D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6650D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документе</w:t>
      </w:r>
      <w:r w:rsidRPr="006650D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подчеркивается</w:t>
      </w:r>
      <w:r w:rsidRPr="006650D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необходимость</w:t>
      </w:r>
      <w:r w:rsidRPr="006650D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реформы</w:t>
      </w:r>
      <w:r w:rsidRPr="006650D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первичной</w:t>
      </w:r>
      <w:r w:rsidRPr="006650D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медицинской помощи в рамках осуществляемой реформы систем</w:t>
      </w:r>
      <w:r w:rsidR="009A760A">
        <w:rPr>
          <w:szCs w:val="24"/>
          <w:lang w:val="ru-RU"/>
        </w:rPr>
        <w:t>ы</w:t>
      </w:r>
      <w:r>
        <w:rPr>
          <w:szCs w:val="24"/>
          <w:lang w:val="ru-RU"/>
        </w:rPr>
        <w:t xml:space="preserve"> здравоохранения</w:t>
      </w:r>
      <w:r w:rsidR="00A777CA" w:rsidRPr="006650D5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такая реформа связана со сменой поколений</w:t>
      </w:r>
      <w:r w:rsidR="009A760A">
        <w:rPr>
          <w:szCs w:val="24"/>
          <w:lang w:val="ru-RU"/>
        </w:rPr>
        <w:t xml:space="preserve">, в результате чего </w:t>
      </w:r>
      <w:r w:rsidR="009A760A">
        <w:rPr>
          <w:szCs w:val="24"/>
          <w:lang w:val="ru-RU"/>
        </w:rPr>
        <w:lastRenderedPageBreak/>
        <w:t>существует вероятность возникновения значительных препятствий. Для</w:t>
      </w:r>
      <w:r w:rsidR="009A760A" w:rsidRPr="009A760A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модернизации</w:t>
      </w:r>
      <w:r w:rsidR="009A760A" w:rsidRPr="009A760A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системы</w:t>
      </w:r>
      <w:r w:rsidR="009A760A" w:rsidRPr="009A760A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первичной</w:t>
      </w:r>
      <w:r w:rsidR="009A760A" w:rsidRPr="009A760A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медицинской</w:t>
      </w:r>
      <w:r w:rsidR="009A760A" w:rsidRPr="009A760A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помощи</w:t>
      </w:r>
      <w:r w:rsidR="009A760A" w:rsidRPr="009A760A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необходимо</w:t>
      </w:r>
      <w:r w:rsidR="009A760A" w:rsidRPr="009A760A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поэтапное</w:t>
      </w:r>
      <w:r w:rsidR="009A760A" w:rsidRPr="009A760A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осуществление</w:t>
      </w:r>
      <w:r w:rsidR="009A760A" w:rsidRPr="009A760A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в</w:t>
      </w:r>
      <w:r w:rsidR="009A760A" w:rsidRPr="009A760A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течение</w:t>
      </w:r>
      <w:r w:rsidR="009A760A" w:rsidRPr="009A760A">
        <w:rPr>
          <w:szCs w:val="24"/>
          <w:lang w:val="ru-RU"/>
        </w:rPr>
        <w:t xml:space="preserve"> 10-20 </w:t>
      </w:r>
      <w:r w:rsidR="009A760A">
        <w:rPr>
          <w:szCs w:val="24"/>
          <w:lang w:val="ru-RU"/>
        </w:rPr>
        <w:t>лет</w:t>
      </w:r>
      <w:r w:rsidR="009A760A" w:rsidRPr="009A760A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комплекса</w:t>
      </w:r>
      <w:r w:rsidR="009A760A" w:rsidRPr="009A760A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мероприятий</w:t>
      </w:r>
      <w:r w:rsidR="009A760A" w:rsidRPr="009A760A">
        <w:rPr>
          <w:szCs w:val="24"/>
          <w:lang w:val="ru-RU"/>
        </w:rPr>
        <w:t xml:space="preserve">, </w:t>
      </w:r>
      <w:r w:rsidR="009A760A">
        <w:rPr>
          <w:szCs w:val="24"/>
          <w:lang w:val="ru-RU"/>
        </w:rPr>
        <w:t>которые</w:t>
      </w:r>
      <w:r w:rsidR="009A760A" w:rsidRPr="009A760A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должен</w:t>
      </w:r>
      <w:r w:rsidR="009A760A" w:rsidRPr="009A760A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быть</w:t>
      </w:r>
      <w:r w:rsidR="009A760A" w:rsidRPr="009A760A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всеобъемлющим</w:t>
      </w:r>
      <w:r w:rsidR="00227621">
        <w:rPr>
          <w:szCs w:val="24"/>
          <w:lang w:val="ru-RU"/>
        </w:rPr>
        <w:t>и</w:t>
      </w:r>
      <w:r w:rsidR="009A760A" w:rsidRPr="009A760A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и</w:t>
      </w:r>
      <w:r w:rsidR="009A760A" w:rsidRPr="009A760A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поэтапным</w:t>
      </w:r>
      <w:r w:rsidR="00227621">
        <w:rPr>
          <w:szCs w:val="24"/>
          <w:lang w:val="ru-RU"/>
        </w:rPr>
        <w:t>и</w:t>
      </w:r>
      <w:r w:rsidR="009A760A">
        <w:rPr>
          <w:szCs w:val="24"/>
          <w:lang w:val="ru-RU"/>
        </w:rPr>
        <w:t xml:space="preserve"> и включать новые модели оказания помощи, новое поколение профессионалов в области первичной медицинской помощи, материальное и нематериальное стимулирование, и реалистичный</w:t>
      </w:r>
      <w:r w:rsidR="009A760A" w:rsidRPr="009A760A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план перехода к новой системе (см. рисунок). Различные</w:t>
      </w:r>
      <w:r w:rsidR="009A760A" w:rsidRPr="009A760A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элементы</w:t>
      </w:r>
      <w:r w:rsidR="009A760A" w:rsidRPr="009A760A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реформы</w:t>
      </w:r>
      <w:r w:rsidR="009A760A" w:rsidRPr="006650D5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первичной</w:t>
      </w:r>
      <w:r w:rsidR="009A760A" w:rsidRPr="006650D5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медицинской помощи</w:t>
      </w:r>
      <w:r w:rsidR="009A760A" w:rsidRPr="009A760A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связаны между собой, и чрезвычайно важно слаженно двигаться по всем направлениям. Кроме</w:t>
      </w:r>
      <w:r w:rsidR="009A760A" w:rsidRPr="000A107C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того</w:t>
      </w:r>
      <w:r w:rsidR="009A760A" w:rsidRPr="000A107C">
        <w:rPr>
          <w:szCs w:val="24"/>
          <w:lang w:val="ru-RU"/>
        </w:rPr>
        <w:t xml:space="preserve">, </w:t>
      </w:r>
      <w:r w:rsidR="009A760A">
        <w:rPr>
          <w:szCs w:val="24"/>
          <w:lang w:val="ru-RU"/>
        </w:rPr>
        <w:t>реформа</w:t>
      </w:r>
      <w:r w:rsidR="009A760A" w:rsidRPr="000A107C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первичной</w:t>
      </w:r>
      <w:r w:rsidR="009A760A" w:rsidRPr="000A107C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медицинской</w:t>
      </w:r>
      <w:r w:rsidR="009A760A" w:rsidRPr="000A107C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помощи</w:t>
      </w:r>
      <w:r w:rsidR="00A777CA" w:rsidRPr="000A107C">
        <w:rPr>
          <w:szCs w:val="24"/>
          <w:lang w:val="ru-RU"/>
        </w:rPr>
        <w:t xml:space="preserve"> </w:t>
      </w:r>
      <w:r w:rsidR="009A760A">
        <w:rPr>
          <w:szCs w:val="24"/>
          <w:lang w:val="ru-RU"/>
        </w:rPr>
        <w:t>не</w:t>
      </w:r>
      <w:r w:rsidR="009A760A" w:rsidRPr="000A107C">
        <w:rPr>
          <w:szCs w:val="24"/>
          <w:lang w:val="ru-RU"/>
        </w:rPr>
        <w:t xml:space="preserve"> </w:t>
      </w:r>
      <w:r w:rsidR="000A107C">
        <w:rPr>
          <w:szCs w:val="24"/>
          <w:lang w:val="ru-RU"/>
        </w:rPr>
        <w:t>с</w:t>
      </w:r>
      <w:r w:rsidR="009A760A">
        <w:rPr>
          <w:szCs w:val="24"/>
          <w:lang w:val="ru-RU"/>
        </w:rPr>
        <w:t>может</w:t>
      </w:r>
      <w:r w:rsidR="000A107C">
        <w:rPr>
          <w:szCs w:val="24"/>
          <w:lang w:val="ru-RU"/>
        </w:rPr>
        <w:t xml:space="preserve"> стать успешной в изоляции от других уровней системы здравоохранения. Эффективная</w:t>
      </w:r>
      <w:r w:rsidR="000A107C" w:rsidRPr="000A107C">
        <w:rPr>
          <w:szCs w:val="24"/>
          <w:lang w:val="ru-RU"/>
        </w:rPr>
        <w:t xml:space="preserve"> </w:t>
      </w:r>
      <w:r w:rsidR="000A107C">
        <w:rPr>
          <w:szCs w:val="24"/>
          <w:lang w:val="ru-RU"/>
        </w:rPr>
        <w:t>система</w:t>
      </w:r>
      <w:r w:rsidR="000A107C" w:rsidRPr="000A107C">
        <w:rPr>
          <w:szCs w:val="24"/>
          <w:lang w:val="ru-RU"/>
        </w:rPr>
        <w:t xml:space="preserve"> </w:t>
      </w:r>
      <w:r w:rsidR="000A107C">
        <w:rPr>
          <w:szCs w:val="24"/>
          <w:lang w:val="ru-RU"/>
        </w:rPr>
        <w:t>первичной</w:t>
      </w:r>
      <w:r w:rsidR="000A107C" w:rsidRPr="000A107C">
        <w:rPr>
          <w:szCs w:val="24"/>
          <w:lang w:val="ru-RU"/>
        </w:rPr>
        <w:t xml:space="preserve"> </w:t>
      </w:r>
      <w:r w:rsidR="000A107C">
        <w:rPr>
          <w:szCs w:val="24"/>
          <w:lang w:val="ru-RU"/>
        </w:rPr>
        <w:t>медицинской</w:t>
      </w:r>
      <w:r w:rsidR="000A107C" w:rsidRPr="000A107C">
        <w:rPr>
          <w:szCs w:val="24"/>
          <w:lang w:val="ru-RU"/>
        </w:rPr>
        <w:t xml:space="preserve"> </w:t>
      </w:r>
      <w:r w:rsidR="000A107C">
        <w:rPr>
          <w:szCs w:val="24"/>
          <w:lang w:val="ru-RU"/>
        </w:rPr>
        <w:t>помощи</w:t>
      </w:r>
      <w:r w:rsidR="000A107C" w:rsidRPr="000A107C">
        <w:rPr>
          <w:szCs w:val="24"/>
          <w:lang w:val="ru-RU"/>
        </w:rPr>
        <w:t xml:space="preserve"> </w:t>
      </w:r>
      <w:r w:rsidR="000A107C">
        <w:rPr>
          <w:szCs w:val="24"/>
          <w:lang w:val="ru-RU"/>
        </w:rPr>
        <w:t>должна</w:t>
      </w:r>
      <w:r w:rsidR="000A107C" w:rsidRPr="000A107C">
        <w:rPr>
          <w:szCs w:val="24"/>
          <w:lang w:val="ru-RU"/>
        </w:rPr>
        <w:t xml:space="preserve"> </w:t>
      </w:r>
      <w:r w:rsidR="000A107C">
        <w:rPr>
          <w:szCs w:val="24"/>
          <w:lang w:val="ru-RU"/>
        </w:rPr>
        <w:t>являться</w:t>
      </w:r>
      <w:r w:rsidR="000A107C" w:rsidRPr="000A107C">
        <w:rPr>
          <w:szCs w:val="24"/>
          <w:lang w:val="ru-RU"/>
        </w:rPr>
        <w:t xml:space="preserve"> </w:t>
      </w:r>
      <w:r w:rsidR="000A107C">
        <w:rPr>
          <w:szCs w:val="24"/>
          <w:lang w:val="ru-RU"/>
        </w:rPr>
        <w:t>составной</w:t>
      </w:r>
      <w:r w:rsidR="000A107C" w:rsidRPr="000A107C">
        <w:rPr>
          <w:szCs w:val="24"/>
          <w:lang w:val="ru-RU"/>
        </w:rPr>
        <w:t xml:space="preserve"> </w:t>
      </w:r>
      <w:r w:rsidR="000A107C">
        <w:rPr>
          <w:szCs w:val="24"/>
          <w:lang w:val="ru-RU"/>
        </w:rPr>
        <w:t>частью</w:t>
      </w:r>
      <w:r w:rsidR="000A107C" w:rsidRPr="000A107C">
        <w:rPr>
          <w:szCs w:val="24"/>
          <w:lang w:val="ru-RU"/>
        </w:rPr>
        <w:t xml:space="preserve"> </w:t>
      </w:r>
      <w:r w:rsidR="000A107C">
        <w:rPr>
          <w:szCs w:val="24"/>
          <w:lang w:val="ru-RU"/>
        </w:rPr>
        <w:t xml:space="preserve">более расширенной модели «скоординированной медицинской помощи», которая обеспечит лечение больных и контроль за состоянием их здоровья на должном уровне системы, чтобы сдерживать рост затрат и повышать качество. </w:t>
      </w:r>
      <w:r w:rsidR="00A777CA" w:rsidRPr="000A107C">
        <w:rPr>
          <w:szCs w:val="24"/>
          <w:lang w:val="ru-RU"/>
        </w:rPr>
        <w:t xml:space="preserve"> </w:t>
      </w:r>
    </w:p>
    <w:p w:rsidR="00A777CA" w:rsidRPr="003A70D1" w:rsidRDefault="00A777CA" w:rsidP="004947EF">
      <w:pPr>
        <w:autoSpaceDE w:val="0"/>
        <w:autoSpaceDN w:val="0"/>
        <w:spacing w:line="240" w:lineRule="auto"/>
        <w:rPr>
          <w:szCs w:val="24"/>
          <w:lang w:val="ru-RU"/>
        </w:rPr>
      </w:pPr>
    </w:p>
    <w:p w:rsidR="00A777CA" w:rsidRPr="003E5AD2" w:rsidRDefault="00F55483" w:rsidP="004947EF">
      <w:pPr>
        <w:pStyle w:val="a4"/>
        <w:autoSpaceDE w:val="0"/>
        <w:autoSpaceDN w:val="0"/>
        <w:spacing w:line="240" w:lineRule="auto"/>
        <w:ind w:firstLineChars="0" w:firstLine="0"/>
        <w:rPr>
          <w:szCs w:val="24"/>
          <w:lang w:val="ru-RU"/>
        </w:rPr>
      </w:pPr>
      <w:r>
        <w:rPr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641985</wp:posOffset>
                </wp:positionV>
                <wp:extent cx="2733675" cy="3333750"/>
                <wp:effectExtent l="6350" t="13335" r="1270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4AB" w:rsidRPr="00407BA9" w:rsidRDefault="007E04AB" w:rsidP="00A777CA">
                            <w:pPr>
                              <w:pStyle w:val="a9"/>
                              <w:rPr>
                                <w:szCs w:val="22"/>
                                <w:lang w:val="ru-RU" w:eastAsia="zh-CN"/>
                              </w:rPr>
                            </w:pPr>
                            <w:bookmarkStart w:id="1" w:name="_Toc301527881"/>
                            <w:bookmarkStart w:id="2" w:name="_Toc301528115"/>
                            <w:r>
                              <w:rPr>
                                <w:lang w:val="ru-RU"/>
                              </w:rPr>
                              <w:t>Рис.</w:t>
                            </w:r>
                            <w:r w:rsidRPr="00407BA9">
                              <w:rPr>
                                <w:lang w:val="ru-RU"/>
                              </w:rPr>
                              <w:t xml:space="preserve"> 1</w:t>
                            </w:r>
                            <w:r w:rsidRPr="00407BA9">
                              <w:rPr>
                                <w:szCs w:val="22"/>
                                <w:lang w:val="ru-RU" w:eastAsia="zh-CN"/>
                              </w:rPr>
                              <w:t xml:space="preserve">: </w:t>
                            </w:r>
                            <w:r>
                              <w:rPr>
                                <w:szCs w:val="22"/>
                                <w:lang w:val="ru-RU" w:eastAsia="zh-CN"/>
                              </w:rPr>
                              <w:t>Модель «пирамиды медицинской помощи</w:t>
                            </w:r>
                            <w:bookmarkEnd w:id="1"/>
                            <w:bookmarkEnd w:id="2"/>
                            <w:r>
                              <w:rPr>
                                <w:szCs w:val="22"/>
                                <w:lang w:val="ru-RU" w:eastAsia="zh-CN"/>
                              </w:rPr>
                              <w:t>»</w:t>
                            </w:r>
                          </w:p>
                          <w:p w:rsidR="007E04AB" w:rsidRPr="00407BA9" w:rsidRDefault="007E04AB" w:rsidP="00A777C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:rsidR="007E04AB" w:rsidRPr="00407BA9" w:rsidRDefault="007E04AB" w:rsidP="00A777CA">
                            <w:pPr>
                              <w:rPr>
                                <w:sz w:val="20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ru-RU"/>
                              </w:rPr>
                              <w:t>Источник</w:t>
                            </w:r>
                            <w:r w:rsidRPr="00407BA9">
                              <w:rPr>
                                <w:i/>
                                <w:sz w:val="18"/>
                                <w:szCs w:val="18"/>
                                <w:lang w:val="ru-RU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адаптировано по материалам Министерства здравоохранения США</w:t>
                            </w:r>
                            <w:r w:rsidRPr="00407BA9">
                              <w:rPr>
                                <w:sz w:val="18"/>
                                <w:szCs w:val="18"/>
                                <w:lang w:val="ru-RU"/>
                              </w:rPr>
                              <w:t>, 2005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г</w:t>
                            </w:r>
                            <w:r w:rsidRPr="00407BA9">
                              <w:rPr>
                                <w:sz w:val="20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7E04AB" w:rsidRPr="00407BA9" w:rsidRDefault="00F55483" w:rsidP="00A777CA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333625" cy="2265680"/>
                                  <wp:effectExtent l="0" t="0" r="9525" b="1270"/>
                                  <wp:docPr id="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2265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25pt;margin-top:50.55pt;width:215.25pt;height:26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">
                <v:textbox>
                  <w:txbxContent>
                    <w:p w:rsidR="007E04AB" w:rsidRPr="00407BA9" w:rsidRDefault="007E04AB" w:rsidP="00A777CA">
                      <w:pPr>
                        <w:pStyle w:val="a9"/>
                        <w:rPr>
                          <w:szCs w:val="22"/>
                          <w:lang w:val="ru-RU" w:eastAsia="zh-CN"/>
                        </w:rPr>
                      </w:pPr>
                      <w:bookmarkStart w:id="3" w:name="_Toc301527881"/>
                      <w:bookmarkStart w:id="4" w:name="_Toc301528115"/>
                      <w:r>
                        <w:rPr>
                          <w:lang w:val="ru-RU"/>
                        </w:rPr>
                        <w:t>Рис.</w:t>
                      </w:r>
                      <w:r w:rsidRPr="00407BA9">
                        <w:rPr>
                          <w:lang w:val="ru-RU"/>
                        </w:rPr>
                        <w:t xml:space="preserve"> 1</w:t>
                      </w:r>
                      <w:r w:rsidRPr="00407BA9">
                        <w:rPr>
                          <w:szCs w:val="22"/>
                          <w:lang w:val="ru-RU" w:eastAsia="zh-CN"/>
                        </w:rPr>
                        <w:t xml:space="preserve">: </w:t>
                      </w:r>
                      <w:r>
                        <w:rPr>
                          <w:szCs w:val="22"/>
                          <w:lang w:val="ru-RU" w:eastAsia="zh-CN"/>
                        </w:rPr>
                        <w:t>Модель «пирамиды медицинской помощи</w:t>
                      </w:r>
                      <w:bookmarkEnd w:id="3"/>
                      <w:bookmarkEnd w:id="4"/>
                      <w:r>
                        <w:rPr>
                          <w:szCs w:val="22"/>
                          <w:lang w:val="ru-RU" w:eastAsia="zh-CN"/>
                        </w:rPr>
                        <w:t>»</w:t>
                      </w:r>
                    </w:p>
                    <w:p w:rsidR="007E04AB" w:rsidRPr="00407BA9" w:rsidRDefault="007E04AB" w:rsidP="00A777CA">
                      <w:pPr>
                        <w:jc w:val="center"/>
                        <w:rPr>
                          <w:lang w:val="ru-RU"/>
                        </w:rPr>
                      </w:pPr>
                    </w:p>
                    <w:p w:rsidR="007E04AB" w:rsidRPr="00407BA9" w:rsidRDefault="007E04AB" w:rsidP="00A777CA">
                      <w:pPr>
                        <w:rPr>
                          <w:sz w:val="20"/>
                          <w:szCs w:val="24"/>
                          <w:lang w:val="ru-RU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ru-RU"/>
                        </w:rPr>
                        <w:t>Источник</w:t>
                      </w:r>
                      <w:r w:rsidRPr="00407BA9">
                        <w:rPr>
                          <w:i/>
                          <w:sz w:val="18"/>
                          <w:szCs w:val="18"/>
                          <w:lang w:val="ru-RU"/>
                        </w:rPr>
                        <w:t xml:space="preserve">: 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>адаптировано по материалам Министерства здравоохранения США</w:t>
                      </w:r>
                      <w:r w:rsidRPr="00407BA9">
                        <w:rPr>
                          <w:sz w:val="18"/>
                          <w:szCs w:val="18"/>
                          <w:lang w:val="ru-RU"/>
                        </w:rPr>
                        <w:t>, 2005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 xml:space="preserve"> г</w:t>
                      </w:r>
                      <w:r w:rsidRPr="00407BA9">
                        <w:rPr>
                          <w:sz w:val="20"/>
                          <w:szCs w:val="24"/>
                          <w:lang w:val="ru-RU"/>
                        </w:rPr>
                        <w:t>.</w:t>
                      </w:r>
                    </w:p>
                    <w:p w:rsidR="007E04AB" w:rsidRPr="00407BA9" w:rsidRDefault="00F55483" w:rsidP="00A777CA">
                      <w:pPr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2333625" cy="2265680"/>
                            <wp:effectExtent l="0" t="0" r="9525" b="1270"/>
                            <wp:docPr id="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2265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70D1">
        <w:rPr>
          <w:szCs w:val="24"/>
          <w:lang w:val="ru-RU"/>
        </w:rPr>
        <w:t>Международны</w:t>
      </w:r>
      <w:r w:rsidR="00DD6C8A">
        <w:rPr>
          <w:szCs w:val="24"/>
          <w:lang w:val="ru-RU"/>
        </w:rPr>
        <w:t>й опыт</w:t>
      </w:r>
      <w:r w:rsidR="003A70D1">
        <w:rPr>
          <w:szCs w:val="24"/>
          <w:lang w:val="ru-RU"/>
        </w:rPr>
        <w:t xml:space="preserve"> показыва</w:t>
      </w:r>
      <w:r w:rsidR="00DD6C8A">
        <w:rPr>
          <w:szCs w:val="24"/>
          <w:lang w:val="ru-RU"/>
        </w:rPr>
        <w:t>е</w:t>
      </w:r>
      <w:r w:rsidR="003A70D1">
        <w:rPr>
          <w:szCs w:val="24"/>
          <w:lang w:val="ru-RU"/>
        </w:rPr>
        <w:t>т, что тенденция к росту не</w:t>
      </w:r>
      <w:r w:rsidR="00121429">
        <w:rPr>
          <w:szCs w:val="24"/>
          <w:lang w:val="ru-RU"/>
        </w:rPr>
        <w:t>инфекционных</w:t>
      </w:r>
      <w:r w:rsidR="003A70D1">
        <w:rPr>
          <w:szCs w:val="24"/>
          <w:lang w:val="ru-RU"/>
        </w:rPr>
        <w:t xml:space="preserve"> заболеваний требует более сложного контроля за ходом лечения и координации медицинской помощи, и уровень первичной помощи играет в этом процессе важнейшую роль. Большинству</w:t>
      </w:r>
      <w:r w:rsidR="003A70D1" w:rsidRPr="003A70D1">
        <w:rPr>
          <w:szCs w:val="24"/>
          <w:lang w:val="ru-RU"/>
        </w:rPr>
        <w:t xml:space="preserve"> (65-80%</w:t>
      </w:r>
      <w:r w:rsidR="00A777CA" w:rsidRPr="003A70D1">
        <w:rPr>
          <w:szCs w:val="24"/>
          <w:lang w:val="ru-RU"/>
        </w:rPr>
        <w:t xml:space="preserve">) </w:t>
      </w:r>
      <w:r w:rsidR="003A70D1">
        <w:rPr>
          <w:szCs w:val="24"/>
          <w:lang w:val="ru-RU"/>
        </w:rPr>
        <w:t>больных</w:t>
      </w:r>
      <w:r w:rsidR="003A70D1" w:rsidRPr="003A70D1">
        <w:rPr>
          <w:szCs w:val="24"/>
          <w:lang w:val="ru-RU"/>
        </w:rPr>
        <w:t xml:space="preserve"> </w:t>
      </w:r>
      <w:r w:rsidR="003A70D1">
        <w:rPr>
          <w:szCs w:val="24"/>
          <w:lang w:val="ru-RU"/>
        </w:rPr>
        <w:t>не</w:t>
      </w:r>
      <w:r w:rsidR="00121429">
        <w:rPr>
          <w:szCs w:val="24"/>
          <w:lang w:val="ru-RU"/>
        </w:rPr>
        <w:t>инфекционными</w:t>
      </w:r>
      <w:r w:rsidR="003A70D1" w:rsidRPr="003A70D1">
        <w:rPr>
          <w:szCs w:val="24"/>
          <w:lang w:val="ru-RU"/>
        </w:rPr>
        <w:t xml:space="preserve"> </w:t>
      </w:r>
      <w:r w:rsidR="003A70D1">
        <w:rPr>
          <w:szCs w:val="24"/>
          <w:lang w:val="ru-RU"/>
        </w:rPr>
        <w:t>заболеваниями</w:t>
      </w:r>
      <w:r w:rsidR="003A70D1" w:rsidRPr="003A70D1">
        <w:rPr>
          <w:szCs w:val="24"/>
          <w:lang w:val="ru-RU"/>
        </w:rPr>
        <w:t xml:space="preserve"> </w:t>
      </w:r>
      <w:r w:rsidR="003A70D1">
        <w:rPr>
          <w:szCs w:val="24"/>
          <w:lang w:val="ru-RU"/>
        </w:rPr>
        <w:t>требуется</w:t>
      </w:r>
      <w:r w:rsidR="003A70D1" w:rsidRPr="003A70D1">
        <w:rPr>
          <w:szCs w:val="24"/>
          <w:lang w:val="ru-RU"/>
        </w:rPr>
        <w:t xml:space="preserve"> </w:t>
      </w:r>
      <w:r w:rsidR="003A70D1">
        <w:rPr>
          <w:szCs w:val="24"/>
          <w:lang w:val="ru-RU"/>
        </w:rPr>
        <w:t>помощь</w:t>
      </w:r>
      <w:r w:rsidR="003A70D1" w:rsidRPr="003A70D1">
        <w:rPr>
          <w:szCs w:val="24"/>
          <w:lang w:val="ru-RU"/>
        </w:rPr>
        <w:t xml:space="preserve"> </w:t>
      </w:r>
      <w:r w:rsidR="00121429">
        <w:rPr>
          <w:szCs w:val="24"/>
          <w:lang w:val="ru-RU"/>
        </w:rPr>
        <w:t>первичного</w:t>
      </w:r>
      <w:r w:rsidR="003A70D1" w:rsidRPr="003A70D1">
        <w:rPr>
          <w:szCs w:val="24"/>
          <w:lang w:val="ru-RU"/>
        </w:rPr>
        <w:t xml:space="preserve"> </w:t>
      </w:r>
      <w:r w:rsidR="003A70D1">
        <w:rPr>
          <w:szCs w:val="24"/>
          <w:lang w:val="ru-RU"/>
        </w:rPr>
        <w:t>уровня</w:t>
      </w:r>
      <w:r w:rsidR="003A70D1" w:rsidRPr="003A70D1">
        <w:rPr>
          <w:szCs w:val="24"/>
          <w:lang w:val="ru-RU"/>
        </w:rPr>
        <w:t xml:space="preserve">, </w:t>
      </w:r>
      <w:r w:rsidR="003A70D1">
        <w:rPr>
          <w:szCs w:val="24"/>
          <w:lang w:val="ru-RU"/>
        </w:rPr>
        <w:t>так</w:t>
      </w:r>
      <w:r w:rsidR="003A70D1" w:rsidRPr="003A70D1">
        <w:rPr>
          <w:szCs w:val="24"/>
          <w:lang w:val="ru-RU"/>
        </w:rPr>
        <w:t xml:space="preserve"> </w:t>
      </w:r>
      <w:r w:rsidR="003A70D1">
        <w:rPr>
          <w:szCs w:val="24"/>
          <w:lang w:val="ru-RU"/>
        </w:rPr>
        <w:t xml:space="preserve">как состояние их здоровья в достаточной мере </w:t>
      </w:r>
      <w:r w:rsidR="00121429">
        <w:rPr>
          <w:szCs w:val="24"/>
          <w:lang w:val="ru-RU"/>
        </w:rPr>
        <w:t>поддерживается</w:t>
      </w:r>
      <w:r w:rsidR="003A70D1">
        <w:rPr>
          <w:szCs w:val="24"/>
          <w:lang w:val="ru-RU"/>
        </w:rPr>
        <w:t xml:space="preserve"> за счет самоконтроля </w:t>
      </w:r>
      <w:r w:rsidR="00816C6E" w:rsidRPr="003A70D1">
        <w:rPr>
          <w:szCs w:val="24"/>
          <w:lang w:val="ru-RU"/>
        </w:rPr>
        <w:t>(</w:t>
      </w:r>
      <w:r w:rsidR="003A70D1">
        <w:rPr>
          <w:szCs w:val="24"/>
          <w:lang w:val="ru-RU"/>
        </w:rPr>
        <w:t>рис.</w:t>
      </w:r>
      <w:r w:rsidR="00816C6E" w:rsidRPr="003A70D1">
        <w:rPr>
          <w:szCs w:val="24"/>
          <w:lang w:val="ru-RU"/>
        </w:rPr>
        <w:t xml:space="preserve"> 1)</w:t>
      </w:r>
      <w:r w:rsidR="00A777CA" w:rsidRPr="003A70D1">
        <w:rPr>
          <w:szCs w:val="24"/>
          <w:lang w:val="ru-RU"/>
        </w:rPr>
        <w:t xml:space="preserve">.  </w:t>
      </w:r>
      <w:r w:rsidR="003A70D1">
        <w:rPr>
          <w:szCs w:val="24"/>
          <w:lang w:val="ru-RU"/>
        </w:rPr>
        <w:t xml:space="preserve">Такая помощь может и должна </w:t>
      </w:r>
      <w:r w:rsidR="00227621">
        <w:rPr>
          <w:szCs w:val="24"/>
          <w:lang w:val="ru-RU"/>
        </w:rPr>
        <w:t>опираться на</w:t>
      </w:r>
      <w:r w:rsidR="003A70D1">
        <w:rPr>
          <w:szCs w:val="24"/>
          <w:lang w:val="ru-RU"/>
        </w:rPr>
        <w:t xml:space="preserve"> прочн</w:t>
      </w:r>
      <w:r w:rsidR="00227621">
        <w:rPr>
          <w:szCs w:val="24"/>
          <w:lang w:val="ru-RU"/>
        </w:rPr>
        <w:t>ую</w:t>
      </w:r>
      <w:r w:rsidR="003A70D1">
        <w:rPr>
          <w:szCs w:val="24"/>
          <w:lang w:val="ru-RU"/>
        </w:rPr>
        <w:t xml:space="preserve"> систем</w:t>
      </w:r>
      <w:r w:rsidR="00227621">
        <w:rPr>
          <w:szCs w:val="24"/>
          <w:lang w:val="ru-RU"/>
        </w:rPr>
        <w:t>у</w:t>
      </w:r>
      <w:r w:rsidR="003A70D1">
        <w:rPr>
          <w:szCs w:val="24"/>
          <w:lang w:val="ru-RU"/>
        </w:rPr>
        <w:t xml:space="preserve"> первичной медицинской помощи.</w:t>
      </w:r>
      <w:r w:rsidR="00407BA9">
        <w:rPr>
          <w:szCs w:val="24"/>
          <w:lang w:val="ru-RU"/>
        </w:rPr>
        <w:t xml:space="preserve"> Порядка</w:t>
      </w:r>
      <w:r w:rsidR="00407BA9" w:rsidRPr="00407BA9">
        <w:rPr>
          <w:szCs w:val="24"/>
          <w:lang w:val="ru-RU"/>
        </w:rPr>
        <w:t xml:space="preserve"> 5</w:t>
      </w:r>
      <w:r w:rsidR="00407BA9">
        <w:rPr>
          <w:szCs w:val="24"/>
          <w:lang w:val="ru-RU"/>
        </w:rPr>
        <w:t>%</w:t>
      </w:r>
      <w:r w:rsidR="00407BA9" w:rsidRPr="00407BA9">
        <w:rPr>
          <w:szCs w:val="24"/>
          <w:lang w:val="ru-RU"/>
        </w:rPr>
        <w:t xml:space="preserve"> </w:t>
      </w:r>
      <w:r w:rsidR="00407BA9">
        <w:rPr>
          <w:szCs w:val="24"/>
          <w:lang w:val="ru-RU"/>
        </w:rPr>
        <w:t>больных</w:t>
      </w:r>
      <w:r w:rsidR="00407BA9" w:rsidRPr="00407BA9">
        <w:rPr>
          <w:szCs w:val="24"/>
          <w:lang w:val="ru-RU"/>
        </w:rPr>
        <w:t xml:space="preserve"> </w:t>
      </w:r>
      <w:r w:rsidR="00407BA9">
        <w:rPr>
          <w:szCs w:val="24"/>
          <w:lang w:val="ru-RU"/>
        </w:rPr>
        <w:t>не</w:t>
      </w:r>
      <w:r w:rsidR="00121429">
        <w:rPr>
          <w:szCs w:val="24"/>
          <w:lang w:val="ru-RU"/>
        </w:rPr>
        <w:t>инфекционными</w:t>
      </w:r>
      <w:r w:rsidR="00407BA9" w:rsidRPr="00407BA9">
        <w:rPr>
          <w:szCs w:val="24"/>
          <w:lang w:val="ru-RU"/>
        </w:rPr>
        <w:t xml:space="preserve"> </w:t>
      </w:r>
      <w:r w:rsidR="00407BA9">
        <w:rPr>
          <w:szCs w:val="24"/>
          <w:lang w:val="ru-RU"/>
        </w:rPr>
        <w:t>заболеваниями</w:t>
      </w:r>
      <w:r w:rsidR="00407BA9" w:rsidRPr="00407BA9">
        <w:rPr>
          <w:szCs w:val="24"/>
          <w:lang w:val="ru-RU"/>
        </w:rPr>
        <w:t xml:space="preserve"> </w:t>
      </w:r>
      <w:r w:rsidR="00407BA9">
        <w:rPr>
          <w:szCs w:val="24"/>
          <w:lang w:val="ru-RU"/>
        </w:rPr>
        <w:t xml:space="preserve">нуждается в сложном лечении, осуществляемом специализированными или больничными учреждениями. </w:t>
      </w:r>
      <w:r w:rsidR="00A777CA" w:rsidRPr="00407BA9">
        <w:rPr>
          <w:szCs w:val="24"/>
          <w:lang w:val="ru-RU"/>
        </w:rPr>
        <w:t xml:space="preserve">  </w:t>
      </w:r>
      <w:r w:rsidR="00407BA9">
        <w:rPr>
          <w:szCs w:val="24"/>
          <w:lang w:val="ru-RU"/>
        </w:rPr>
        <w:t>Между</w:t>
      </w:r>
      <w:r w:rsidR="00407BA9" w:rsidRPr="00407BA9">
        <w:rPr>
          <w:szCs w:val="24"/>
          <w:lang w:val="ru-RU"/>
        </w:rPr>
        <w:t xml:space="preserve"> </w:t>
      </w:r>
      <w:r w:rsidR="00407BA9">
        <w:rPr>
          <w:szCs w:val="24"/>
          <w:lang w:val="ru-RU"/>
        </w:rPr>
        <w:t>этими</w:t>
      </w:r>
      <w:r w:rsidR="00407BA9" w:rsidRPr="00407BA9">
        <w:rPr>
          <w:szCs w:val="24"/>
          <w:lang w:val="ru-RU"/>
        </w:rPr>
        <w:t xml:space="preserve"> </w:t>
      </w:r>
      <w:r w:rsidR="00407BA9">
        <w:rPr>
          <w:szCs w:val="24"/>
          <w:lang w:val="ru-RU"/>
        </w:rPr>
        <w:t>группами</w:t>
      </w:r>
      <w:r w:rsidR="00407BA9" w:rsidRPr="00407BA9">
        <w:rPr>
          <w:szCs w:val="24"/>
          <w:lang w:val="ru-RU"/>
        </w:rPr>
        <w:t xml:space="preserve"> </w:t>
      </w:r>
      <w:r w:rsidR="00407BA9">
        <w:rPr>
          <w:szCs w:val="24"/>
          <w:lang w:val="ru-RU"/>
        </w:rPr>
        <w:t>находятся</w:t>
      </w:r>
      <w:r w:rsidR="00407BA9" w:rsidRPr="00407BA9">
        <w:rPr>
          <w:szCs w:val="24"/>
          <w:lang w:val="ru-RU"/>
        </w:rPr>
        <w:t xml:space="preserve"> </w:t>
      </w:r>
      <w:r w:rsidR="00407BA9">
        <w:rPr>
          <w:szCs w:val="24"/>
          <w:lang w:val="ru-RU"/>
        </w:rPr>
        <w:t>пациенты</w:t>
      </w:r>
      <w:r w:rsidR="00407BA9" w:rsidRPr="00407BA9">
        <w:rPr>
          <w:szCs w:val="24"/>
          <w:lang w:val="ru-RU"/>
        </w:rPr>
        <w:t xml:space="preserve"> </w:t>
      </w:r>
      <w:r w:rsidR="00407BA9">
        <w:rPr>
          <w:szCs w:val="24"/>
          <w:lang w:val="ru-RU"/>
        </w:rPr>
        <w:t>с</w:t>
      </w:r>
      <w:r w:rsidR="00407BA9" w:rsidRPr="00407BA9">
        <w:rPr>
          <w:szCs w:val="24"/>
          <w:lang w:val="ru-RU"/>
        </w:rPr>
        <w:t xml:space="preserve"> </w:t>
      </w:r>
      <w:r w:rsidR="00407BA9">
        <w:rPr>
          <w:szCs w:val="24"/>
          <w:lang w:val="ru-RU"/>
        </w:rPr>
        <w:t>повышенным</w:t>
      </w:r>
      <w:r w:rsidR="00407BA9" w:rsidRPr="00407BA9">
        <w:rPr>
          <w:szCs w:val="24"/>
          <w:lang w:val="ru-RU"/>
        </w:rPr>
        <w:t xml:space="preserve"> </w:t>
      </w:r>
      <w:r w:rsidR="00407BA9">
        <w:rPr>
          <w:szCs w:val="24"/>
          <w:lang w:val="ru-RU"/>
        </w:rPr>
        <w:t xml:space="preserve">риском, которым требуется структурированная медицинская помощь специалистов. Первичная помощь играет ключевую роль в контроле заболеваний во всех трех группах. </w:t>
      </w:r>
      <w:r w:rsidR="00A777CA" w:rsidRPr="00407BA9">
        <w:rPr>
          <w:szCs w:val="24"/>
          <w:lang w:val="ru-RU"/>
        </w:rPr>
        <w:t xml:space="preserve">  </w:t>
      </w:r>
      <w:r w:rsidR="00407BA9">
        <w:rPr>
          <w:szCs w:val="24"/>
          <w:lang w:val="ru-RU"/>
        </w:rPr>
        <w:t>Кроме</w:t>
      </w:r>
      <w:r w:rsidR="00407BA9" w:rsidRPr="003E5AD2">
        <w:rPr>
          <w:szCs w:val="24"/>
          <w:lang w:val="ru-RU"/>
        </w:rPr>
        <w:t xml:space="preserve"> </w:t>
      </w:r>
      <w:r w:rsidR="00407BA9">
        <w:rPr>
          <w:szCs w:val="24"/>
          <w:lang w:val="ru-RU"/>
        </w:rPr>
        <w:t>того</w:t>
      </w:r>
      <w:r w:rsidR="00407BA9" w:rsidRPr="003E5AD2">
        <w:rPr>
          <w:szCs w:val="24"/>
          <w:lang w:val="ru-RU"/>
        </w:rPr>
        <w:t xml:space="preserve">, </w:t>
      </w:r>
      <w:r w:rsidR="00DD6C8A">
        <w:rPr>
          <w:szCs w:val="24"/>
          <w:lang w:val="ru-RU"/>
        </w:rPr>
        <w:t>опыт</w:t>
      </w:r>
      <w:r w:rsidR="00407BA9" w:rsidRPr="003E5AD2">
        <w:rPr>
          <w:szCs w:val="24"/>
          <w:lang w:val="ru-RU"/>
        </w:rPr>
        <w:t xml:space="preserve"> </w:t>
      </w:r>
      <w:r w:rsidR="00407BA9">
        <w:rPr>
          <w:szCs w:val="24"/>
          <w:lang w:val="ru-RU"/>
        </w:rPr>
        <w:t>развивающихся</w:t>
      </w:r>
      <w:r w:rsidR="00407BA9" w:rsidRPr="003E5AD2">
        <w:rPr>
          <w:szCs w:val="24"/>
          <w:lang w:val="ru-RU"/>
        </w:rPr>
        <w:t xml:space="preserve"> </w:t>
      </w:r>
      <w:r w:rsidR="00407BA9">
        <w:rPr>
          <w:szCs w:val="24"/>
          <w:lang w:val="ru-RU"/>
        </w:rPr>
        <w:t>стран</w:t>
      </w:r>
      <w:r w:rsidR="00407BA9" w:rsidRPr="003E5AD2">
        <w:rPr>
          <w:szCs w:val="24"/>
          <w:lang w:val="ru-RU"/>
        </w:rPr>
        <w:t xml:space="preserve"> </w:t>
      </w:r>
      <w:r w:rsidR="00227621">
        <w:rPr>
          <w:szCs w:val="24"/>
          <w:lang w:val="ru-RU"/>
        </w:rPr>
        <w:t>показывае</w:t>
      </w:r>
      <w:r w:rsidR="00407BA9">
        <w:rPr>
          <w:szCs w:val="24"/>
          <w:lang w:val="ru-RU"/>
        </w:rPr>
        <w:t>т</w:t>
      </w:r>
      <w:r w:rsidR="00407BA9" w:rsidRPr="003E5AD2">
        <w:rPr>
          <w:szCs w:val="24"/>
          <w:lang w:val="ru-RU"/>
        </w:rPr>
        <w:t xml:space="preserve">, </w:t>
      </w:r>
      <w:r w:rsidR="00407BA9">
        <w:rPr>
          <w:szCs w:val="24"/>
          <w:lang w:val="ru-RU"/>
        </w:rPr>
        <w:t>что</w:t>
      </w:r>
      <w:r w:rsidR="00407BA9" w:rsidRPr="003E5AD2">
        <w:rPr>
          <w:szCs w:val="24"/>
          <w:lang w:val="ru-RU"/>
        </w:rPr>
        <w:t xml:space="preserve"> </w:t>
      </w:r>
      <w:r w:rsidR="00407BA9">
        <w:rPr>
          <w:szCs w:val="24"/>
          <w:lang w:val="ru-RU"/>
        </w:rPr>
        <w:t xml:space="preserve">расходы на первичную медицинскую помощь </w:t>
      </w:r>
      <w:r w:rsidR="003E5AD2">
        <w:rPr>
          <w:szCs w:val="24"/>
          <w:lang w:val="ru-RU"/>
        </w:rPr>
        <w:t>больше соответствуют интересам бедных слоев населения, чем расходы на больницы</w:t>
      </w:r>
      <w:r w:rsidR="00A777CA" w:rsidRPr="003E5AD2">
        <w:rPr>
          <w:szCs w:val="24"/>
          <w:lang w:val="ru-RU"/>
        </w:rPr>
        <w:t xml:space="preserve">.  </w:t>
      </w:r>
    </w:p>
    <w:p w:rsidR="00A777CA" w:rsidRPr="003E5AD2" w:rsidRDefault="00A777CA" w:rsidP="004947EF">
      <w:pPr>
        <w:spacing w:line="240" w:lineRule="auto"/>
        <w:ind w:left="-216"/>
        <w:rPr>
          <w:szCs w:val="24"/>
          <w:lang w:val="ru-RU"/>
        </w:rPr>
      </w:pPr>
    </w:p>
    <w:p w:rsidR="00A777CA" w:rsidRPr="003E5AD2" w:rsidRDefault="003E5AD2" w:rsidP="004947EF">
      <w:pPr>
        <w:autoSpaceDE w:val="0"/>
        <w:autoSpaceDN w:val="0"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Исходя из мирового опыта, ключевые шаги реформы первичной медицинской помощи, которые указаны на рис. 2, включают</w:t>
      </w:r>
      <w:r w:rsidR="00A777CA" w:rsidRPr="003E5AD2">
        <w:rPr>
          <w:szCs w:val="24"/>
          <w:lang w:val="ru-RU"/>
        </w:rPr>
        <w:t>:</w:t>
      </w:r>
    </w:p>
    <w:p w:rsidR="00A777CA" w:rsidRPr="003E5AD2" w:rsidRDefault="00A777CA" w:rsidP="004947EF">
      <w:pPr>
        <w:autoSpaceDE w:val="0"/>
        <w:autoSpaceDN w:val="0"/>
        <w:spacing w:line="240" w:lineRule="auto"/>
        <w:ind w:hanging="18"/>
        <w:rPr>
          <w:szCs w:val="24"/>
          <w:lang w:val="ru-RU"/>
        </w:rPr>
      </w:pPr>
    </w:p>
    <w:p w:rsidR="00A777CA" w:rsidRPr="00E01462" w:rsidRDefault="003E5AD2" w:rsidP="004947EF">
      <w:pPr>
        <w:autoSpaceDE w:val="0"/>
        <w:autoSpaceDN w:val="0"/>
        <w:spacing w:line="240" w:lineRule="auto"/>
        <w:ind w:hanging="18"/>
        <w:rPr>
          <w:i/>
          <w:szCs w:val="24"/>
          <w:lang w:val="ru-RU"/>
        </w:rPr>
      </w:pPr>
      <w:r>
        <w:rPr>
          <w:i/>
          <w:szCs w:val="24"/>
          <w:lang w:val="ru-RU"/>
        </w:rPr>
        <w:t>В</w:t>
      </w:r>
      <w:r w:rsidRPr="00E01462">
        <w:rPr>
          <w:i/>
          <w:szCs w:val="24"/>
          <w:lang w:val="ru-RU"/>
        </w:rPr>
        <w:t xml:space="preserve"> </w:t>
      </w:r>
      <w:r>
        <w:rPr>
          <w:i/>
          <w:szCs w:val="24"/>
          <w:lang w:val="ru-RU"/>
        </w:rPr>
        <w:t>краткосрочной</w:t>
      </w:r>
      <w:r w:rsidRPr="00E01462">
        <w:rPr>
          <w:i/>
          <w:szCs w:val="24"/>
          <w:lang w:val="ru-RU"/>
        </w:rPr>
        <w:t xml:space="preserve"> </w:t>
      </w:r>
      <w:r>
        <w:rPr>
          <w:i/>
          <w:szCs w:val="24"/>
          <w:lang w:val="ru-RU"/>
        </w:rPr>
        <w:t>перспективе</w:t>
      </w:r>
      <w:r w:rsidR="00A777CA" w:rsidRPr="00E01462">
        <w:rPr>
          <w:i/>
          <w:szCs w:val="24"/>
          <w:lang w:val="ru-RU"/>
        </w:rPr>
        <w:t>:</w:t>
      </w:r>
    </w:p>
    <w:p w:rsidR="00A777CA" w:rsidRPr="00E01462" w:rsidRDefault="00A777CA" w:rsidP="004947EF">
      <w:pPr>
        <w:autoSpaceDE w:val="0"/>
        <w:autoSpaceDN w:val="0"/>
        <w:spacing w:line="240" w:lineRule="auto"/>
        <w:ind w:hanging="18"/>
        <w:rPr>
          <w:i/>
          <w:szCs w:val="24"/>
          <w:lang w:val="ru-RU"/>
        </w:rPr>
      </w:pPr>
    </w:p>
    <w:p w:rsidR="00A777CA" w:rsidRPr="00DD6C8A" w:rsidRDefault="003E5AD2" w:rsidP="004947EF">
      <w:pPr>
        <w:spacing w:line="240" w:lineRule="auto"/>
        <w:contextualSpacing/>
        <w:rPr>
          <w:szCs w:val="24"/>
          <w:lang w:val="ru-RU"/>
        </w:rPr>
      </w:pPr>
      <w:r>
        <w:rPr>
          <w:szCs w:val="24"/>
          <w:lang w:val="ru-RU"/>
        </w:rPr>
        <w:t>В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качестве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отправной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точки</w:t>
      </w:r>
      <w:r w:rsidRPr="003E5AD2">
        <w:rPr>
          <w:szCs w:val="24"/>
          <w:lang w:val="ru-RU"/>
        </w:rPr>
        <w:t xml:space="preserve"> – </w:t>
      </w:r>
      <w:r>
        <w:rPr>
          <w:szCs w:val="24"/>
          <w:lang w:val="ru-RU"/>
        </w:rPr>
        <w:t>достижение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консенсуса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вопросу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направлении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lastRenderedPageBreak/>
        <w:t>принятого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курса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 основных составных частях реформы, и мы знаем, что Россия уже несколько лет ведет такой диалог. Это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позволит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наметить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масштабы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реформы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первичной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медицинской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помощи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принять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решения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вопросам</w:t>
      </w:r>
      <w:r w:rsidRPr="003E5AD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касающимся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профессиональной</w:t>
      </w:r>
      <w:r w:rsidRPr="003E5AD2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квалификации, </w:t>
      </w:r>
      <w:r w:rsidR="00227621">
        <w:rPr>
          <w:szCs w:val="24"/>
          <w:lang w:val="ru-RU"/>
        </w:rPr>
        <w:t>форм</w:t>
      </w:r>
      <w:r w:rsidR="00B140F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организаци</w:t>
      </w:r>
      <w:r w:rsidR="00B140FD">
        <w:rPr>
          <w:szCs w:val="24"/>
          <w:lang w:val="ru-RU"/>
        </w:rPr>
        <w:t>и работы персонала</w:t>
      </w:r>
      <w:r>
        <w:rPr>
          <w:szCs w:val="24"/>
          <w:lang w:val="ru-RU"/>
        </w:rPr>
        <w:t>, оказывающ</w:t>
      </w:r>
      <w:r w:rsidR="00B140FD">
        <w:rPr>
          <w:szCs w:val="24"/>
          <w:lang w:val="ru-RU"/>
        </w:rPr>
        <w:t>его</w:t>
      </w:r>
      <w:r>
        <w:rPr>
          <w:szCs w:val="24"/>
          <w:lang w:val="ru-RU"/>
        </w:rPr>
        <w:t xml:space="preserve"> первичную медицинскую помощь, механизм</w:t>
      </w:r>
      <w:r w:rsidR="00227621">
        <w:rPr>
          <w:szCs w:val="24"/>
          <w:lang w:val="ru-RU"/>
        </w:rPr>
        <w:t>ов</w:t>
      </w:r>
      <w:r>
        <w:rPr>
          <w:szCs w:val="24"/>
          <w:lang w:val="ru-RU"/>
        </w:rPr>
        <w:t xml:space="preserve"> и источник</w:t>
      </w:r>
      <w:r w:rsidR="00227621">
        <w:rPr>
          <w:szCs w:val="24"/>
          <w:lang w:val="ru-RU"/>
        </w:rPr>
        <w:t>ов финансирования, распределения</w:t>
      </w:r>
      <w:r>
        <w:rPr>
          <w:szCs w:val="24"/>
          <w:lang w:val="ru-RU"/>
        </w:rPr>
        <w:t xml:space="preserve"> функций между государственными органами и т.д. Настоящий документ служит отличной отправной точкой, но б</w:t>
      </w:r>
      <w:r w:rsidR="00121429">
        <w:rPr>
          <w:szCs w:val="24"/>
          <w:lang w:val="ru-RU"/>
        </w:rPr>
        <w:t>ыло бы</w:t>
      </w:r>
      <w:r>
        <w:rPr>
          <w:szCs w:val="24"/>
          <w:lang w:val="ru-RU"/>
        </w:rPr>
        <w:t xml:space="preserve"> целесообразно дополнить его более </w:t>
      </w:r>
      <w:r w:rsidR="00DD6C8A">
        <w:rPr>
          <w:szCs w:val="24"/>
          <w:lang w:val="ru-RU"/>
        </w:rPr>
        <w:t>целостным</w:t>
      </w:r>
      <w:r>
        <w:rPr>
          <w:szCs w:val="24"/>
          <w:lang w:val="ru-RU"/>
        </w:rPr>
        <w:t xml:space="preserve"> видением. </w:t>
      </w:r>
    </w:p>
    <w:p w:rsidR="00A777CA" w:rsidRPr="00DD6C8A" w:rsidRDefault="00A777CA" w:rsidP="004947EF">
      <w:pPr>
        <w:spacing w:line="240" w:lineRule="auto"/>
        <w:rPr>
          <w:szCs w:val="24"/>
          <w:lang w:val="ru-RU"/>
        </w:rPr>
      </w:pPr>
    </w:p>
    <w:p w:rsidR="00A777CA" w:rsidRPr="00DD6C8A" w:rsidRDefault="00DD6C8A" w:rsidP="004947EF">
      <w:pPr>
        <w:autoSpaceDE w:val="0"/>
        <w:autoSpaceDN w:val="0"/>
        <w:spacing w:line="240" w:lineRule="auto"/>
        <w:contextualSpacing/>
        <w:rPr>
          <w:szCs w:val="24"/>
          <w:lang w:val="ru-RU"/>
        </w:rPr>
      </w:pPr>
      <w:r>
        <w:rPr>
          <w:szCs w:val="24"/>
          <w:lang w:val="ru-RU"/>
        </w:rPr>
        <w:t>Если</w:t>
      </w:r>
      <w:r w:rsidRPr="00DD6C8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потребуется</w:t>
      </w:r>
      <w:r w:rsidRPr="00DD6C8A">
        <w:rPr>
          <w:szCs w:val="24"/>
          <w:lang w:val="ru-RU"/>
        </w:rPr>
        <w:t xml:space="preserve"> </w:t>
      </w:r>
      <w:r w:rsidR="00121429">
        <w:rPr>
          <w:szCs w:val="24"/>
          <w:lang w:val="ru-RU"/>
        </w:rPr>
        <w:t>апробировать</w:t>
      </w:r>
      <w:r w:rsidRPr="00DD6C8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институциональны</w:t>
      </w:r>
      <w:r w:rsidR="00121429">
        <w:rPr>
          <w:szCs w:val="24"/>
          <w:lang w:val="ru-RU"/>
        </w:rPr>
        <w:t>е</w:t>
      </w:r>
      <w:r w:rsidRPr="00DD6C8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схем</w:t>
      </w:r>
      <w:r w:rsidR="00121429">
        <w:rPr>
          <w:szCs w:val="24"/>
          <w:lang w:val="ru-RU"/>
        </w:rPr>
        <w:t>ы</w:t>
      </w:r>
      <w:r>
        <w:rPr>
          <w:szCs w:val="24"/>
          <w:lang w:val="ru-RU"/>
        </w:rPr>
        <w:t xml:space="preserve"> работы </w:t>
      </w:r>
      <w:r w:rsidR="00B140FD">
        <w:rPr>
          <w:szCs w:val="24"/>
          <w:lang w:val="ru-RU"/>
        </w:rPr>
        <w:t xml:space="preserve">новых </w:t>
      </w:r>
      <w:r w:rsidR="00227621">
        <w:rPr>
          <w:szCs w:val="24"/>
          <w:lang w:val="ru-RU"/>
        </w:rPr>
        <w:t>поставщиков</w:t>
      </w:r>
      <w:r>
        <w:rPr>
          <w:szCs w:val="24"/>
          <w:lang w:val="ru-RU"/>
        </w:rPr>
        <w:t xml:space="preserve"> первичной медицинской помощи, можно </w:t>
      </w:r>
      <w:r w:rsidR="00121429">
        <w:rPr>
          <w:szCs w:val="24"/>
          <w:lang w:val="ru-RU"/>
        </w:rPr>
        <w:t>это сделать</w:t>
      </w:r>
      <w:r>
        <w:rPr>
          <w:szCs w:val="24"/>
          <w:lang w:val="ru-RU"/>
        </w:rPr>
        <w:t xml:space="preserve"> на примерах реализации пилотных проектов в России и международного опыта. Следует</w:t>
      </w:r>
      <w:r w:rsidRPr="00DD6C8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также</w:t>
      </w:r>
      <w:r w:rsidRPr="00DD6C8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осуществить</w:t>
      </w:r>
      <w:r w:rsidRPr="00DD6C8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пилотные</w:t>
      </w:r>
      <w:r w:rsidRPr="00DD6C8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проекты</w:t>
      </w:r>
      <w:r w:rsidRPr="00DD6C8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создания</w:t>
      </w:r>
      <w:r w:rsidRPr="00DD6C8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центров</w:t>
      </w:r>
      <w:r w:rsidRPr="00DD6C8A">
        <w:rPr>
          <w:szCs w:val="24"/>
          <w:lang w:val="ru-RU"/>
        </w:rPr>
        <w:t xml:space="preserve"> </w:t>
      </w:r>
      <w:r w:rsidR="00121429">
        <w:rPr>
          <w:szCs w:val="24"/>
          <w:lang w:val="ru-RU"/>
        </w:rPr>
        <w:t xml:space="preserve">оказания </w:t>
      </w:r>
      <w:r>
        <w:rPr>
          <w:szCs w:val="24"/>
          <w:lang w:val="ru-RU"/>
        </w:rPr>
        <w:t>комплексной</w:t>
      </w:r>
      <w:r w:rsidRPr="00DD6C8A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медицинской</w:t>
      </w:r>
      <w:r w:rsidRPr="00DD6C8A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помощи, в которых будут работать не только врачи общей практики, но и другие профессионалы </w:t>
      </w:r>
      <w:r w:rsidR="00A777CA" w:rsidRPr="00DD6C8A">
        <w:rPr>
          <w:szCs w:val="24"/>
          <w:lang w:val="ru-RU"/>
        </w:rPr>
        <w:t>(</w:t>
      </w:r>
      <w:r>
        <w:rPr>
          <w:szCs w:val="24"/>
          <w:lang w:val="ru-RU"/>
        </w:rPr>
        <w:t>амбулаторные специалисты, социальные работники, гериатры)</w:t>
      </w:r>
      <w:r w:rsidR="00A777CA" w:rsidRPr="00DD6C8A">
        <w:rPr>
          <w:szCs w:val="24"/>
          <w:lang w:val="ru-RU"/>
        </w:rPr>
        <w:t>.</w:t>
      </w:r>
    </w:p>
    <w:p w:rsidR="00262D01" w:rsidRPr="00DD6C8A" w:rsidRDefault="00262D01" w:rsidP="004947EF">
      <w:pPr>
        <w:widowControl/>
        <w:adjustRightInd/>
        <w:spacing w:line="240" w:lineRule="auto"/>
        <w:rPr>
          <w:szCs w:val="24"/>
          <w:lang w:val="ru-RU"/>
        </w:rPr>
      </w:pPr>
    </w:p>
    <w:p w:rsidR="00A777CA" w:rsidRPr="00DD6C8A" w:rsidRDefault="00A777CA" w:rsidP="004947EF">
      <w:pPr>
        <w:spacing w:line="240" w:lineRule="auto"/>
        <w:rPr>
          <w:szCs w:val="24"/>
          <w:lang w:val="ru-RU"/>
        </w:rPr>
      </w:pPr>
    </w:p>
    <w:p w:rsidR="00A777CA" w:rsidRPr="00DD6C8A" w:rsidRDefault="00DD6C8A" w:rsidP="004947EF">
      <w:pPr>
        <w:pStyle w:val="a9"/>
        <w:jc w:val="both"/>
        <w:rPr>
          <w:rFonts w:cs="Times New Roman"/>
          <w:b w:val="0"/>
          <w:sz w:val="24"/>
          <w:lang w:val="ru-RU"/>
        </w:rPr>
      </w:pPr>
      <w:bookmarkStart w:id="5" w:name="_Toc301527883"/>
      <w:bookmarkStart w:id="6" w:name="_Toc301528117"/>
      <w:r>
        <w:rPr>
          <w:rFonts w:cs="Times New Roman"/>
          <w:b w:val="0"/>
          <w:sz w:val="24"/>
          <w:lang w:val="ru-RU"/>
        </w:rPr>
        <w:t>Рис.</w:t>
      </w:r>
      <w:r w:rsidR="00816C6E" w:rsidRPr="00DD6C8A">
        <w:rPr>
          <w:rFonts w:cs="Times New Roman"/>
          <w:b w:val="0"/>
          <w:sz w:val="24"/>
          <w:lang w:val="ru-RU"/>
        </w:rPr>
        <w:t xml:space="preserve"> 2</w:t>
      </w:r>
      <w:r>
        <w:rPr>
          <w:rFonts w:cs="Times New Roman"/>
          <w:b w:val="0"/>
          <w:sz w:val="24"/>
          <w:lang w:val="ru-RU"/>
        </w:rPr>
        <w:t>. Дорожная карта модернизации системы первичной медицинской помощи</w:t>
      </w:r>
      <w:bookmarkEnd w:id="5"/>
      <w:bookmarkEnd w:id="6"/>
    </w:p>
    <w:p w:rsidR="00A777CA" w:rsidRDefault="00A777CA" w:rsidP="004947EF">
      <w:pPr>
        <w:pStyle w:val="a4"/>
        <w:spacing w:line="240" w:lineRule="auto"/>
        <w:ind w:firstLine="480"/>
        <w:rPr>
          <w:szCs w:val="24"/>
          <w:lang w:val="ru-RU"/>
        </w:rPr>
      </w:pPr>
    </w:p>
    <w:p w:rsidR="005309D8" w:rsidRDefault="00F55483" w:rsidP="004947EF">
      <w:pPr>
        <w:pStyle w:val="a4"/>
        <w:spacing w:line="240" w:lineRule="auto"/>
        <w:ind w:firstLine="480"/>
        <w:rPr>
          <w:szCs w:val="24"/>
          <w:lang w:val="ru-RU"/>
        </w:rPr>
      </w:pPr>
      <w:r>
        <w:rPr>
          <w:noProof/>
          <w:szCs w:val="24"/>
          <w:lang w:val="ru-RU" w:eastAsia="ru-RU"/>
        </w:rPr>
        <w:drawing>
          <wp:inline distT="0" distB="0" distL="0" distR="0">
            <wp:extent cx="5923280" cy="3118485"/>
            <wp:effectExtent l="19050" t="19050" r="20320" b="2476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311848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309D8" w:rsidRDefault="005309D8" w:rsidP="004947EF">
      <w:pPr>
        <w:pStyle w:val="a4"/>
        <w:spacing w:line="240" w:lineRule="auto"/>
        <w:ind w:firstLine="480"/>
        <w:rPr>
          <w:szCs w:val="24"/>
          <w:lang w:val="ru-RU"/>
        </w:rPr>
      </w:pPr>
    </w:p>
    <w:p w:rsidR="005309D8" w:rsidRPr="00DD6C8A" w:rsidRDefault="005309D8" w:rsidP="004947EF">
      <w:pPr>
        <w:pStyle w:val="a4"/>
        <w:spacing w:line="240" w:lineRule="auto"/>
        <w:ind w:firstLine="480"/>
        <w:rPr>
          <w:szCs w:val="24"/>
          <w:lang w:val="ru-RU"/>
        </w:rPr>
      </w:pPr>
    </w:p>
    <w:p w:rsidR="00A777CA" w:rsidRPr="00B140FD" w:rsidRDefault="00DD6C8A" w:rsidP="004947EF">
      <w:pPr>
        <w:spacing w:line="240" w:lineRule="auto"/>
        <w:ind w:firstLine="480"/>
        <w:rPr>
          <w:szCs w:val="24"/>
          <w:lang w:val="ru-RU"/>
        </w:rPr>
      </w:pPr>
      <w:r>
        <w:rPr>
          <w:szCs w:val="24"/>
          <w:lang w:val="ru-RU"/>
        </w:rPr>
        <w:t>Источник</w:t>
      </w:r>
      <w:r w:rsidR="00A777CA" w:rsidRPr="00B140FD">
        <w:rPr>
          <w:szCs w:val="24"/>
          <w:lang w:val="ru-RU"/>
        </w:rPr>
        <w:t xml:space="preserve">: </w:t>
      </w:r>
      <w:r w:rsidR="00A777CA" w:rsidRPr="00E23F2F">
        <w:rPr>
          <w:szCs w:val="24"/>
        </w:rPr>
        <w:t>Palu</w:t>
      </w:r>
      <w:r w:rsidR="00A777CA" w:rsidRPr="00B140FD">
        <w:rPr>
          <w:szCs w:val="24"/>
          <w:lang w:val="ru-RU"/>
        </w:rPr>
        <w:t xml:space="preserve"> (2011).</w:t>
      </w:r>
    </w:p>
    <w:p w:rsidR="00A777CA" w:rsidRPr="00B140FD" w:rsidRDefault="00A777CA" w:rsidP="004947EF">
      <w:pPr>
        <w:pStyle w:val="a4"/>
        <w:spacing w:line="240" w:lineRule="auto"/>
        <w:ind w:firstLine="480"/>
        <w:rPr>
          <w:szCs w:val="24"/>
          <w:lang w:val="ru-RU"/>
        </w:rPr>
      </w:pPr>
    </w:p>
    <w:p w:rsidR="00A777CA" w:rsidRPr="00B140FD" w:rsidRDefault="00B140FD" w:rsidP="004947EF">
      <w:pPr>
        <w:spacing w:line="240" w:lineRule="auto"/>
        <w:rPr>
          <w:i/>
          <w:szCs w:val="24"/>
          <w:lang w:val="ru-RU"/>
        </w:rPr>
      </w:pPr>
      <w:r>
        <w:rPr>
          <w:i/>
          <w:szCs w:val="24"/>
          <w:lang w:val="ru-RU"/>
        </w:rPr>
        <w:t xml:space="preserve">В средне- </w:t>
      </w:r>
      <w:r w:rsidR="00227621">
        <w:rPr>
          <w:i/>
          <w:szCs w:val="24"/>
          <w:lang w:val="ru-RU"/>
        </w:rPr>
        <w:t xml:space="preserve">и </w:t>
      </w:r>
      <w:r>
        <w:rPr>
          <w:i/>
          <w:szCs w:val="24"/>
          <w:lang w:val="ru-RU"/>
        </w:rPr>
        <w:t>долгосрочной перспективе</w:t>
      </w:r>
      <w:r w:rsidR="00A777CA" w:rsidRPr="00B140FD">
        <w:rPr>
          <w:i/>
          <w:szCs w:val="24"/>
          <w:lang w:val="ru-RU"/>
        </w:rPr>
        <w:t>:</w:t>
      </w:r>
    </w:p>
    <w:p w:rsidR="00A777CA" w:rsidRPr="00B140FD" w:rsidRDefault="00A777CA" w:rsidP="004947EF">
      <w:pPr>
        <w:pStyle w:val="a4"/>
        <w:spacing w:line="240" w:lineRule="auto"/>
        <w:ind w:firstLine="480"/>
        <w:rPr>
          <w:i/>
          <w:szCs w:val="24"/>
          <w:lang w:val="ru-RU"/>
        </w:rPr>
      </w:pPr>
    </w:p>
    <w:p w:rsidR="00A777CA" w:rsidRPr="003F769A" w:rsidRDefault="00B140FD" w:rsidP="004947EF">
      <w:pPr>
        <w:spacing w:line="240" w:lineRule="auto"/>
        <w:contextualSpacing/>
        <w:rPr>
          <w:szCs w:val="24"/>
          <w:lang w:val="ru-RU"/>
        </w:rPr>
      </w:pPr>
      <w:r>
        <w:rPr>
          <w:szCs w:val="24"/>
          <w:lang w:val="ru-RU"/>
        </w:rPr>
        <w:t>Обучение</w:t>
      </w:r>
      <w:r w:rsidRPr="00B140F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нового</w:t>
      </w:r>
      <w:r w:rsidRPr="00B140F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поколения</w:t>
      </w:r>
      <w:r w:rsidRPr="00B140F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медицинских</w:t>
      </w:r>
      <w:r w:rsidRPr="00B140F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работников</w:t>
      </w:r>
      <w:r w:rsidRPr="00B140F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новым навыкам – это процесс, для осуществления которого потребуется жизнь целого поколения. Для</w:t>
      </w:r>
      <w:r w:rsidRPr="00B140F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того</w:t>
      </w:r>
      <w:r w:rsidRPr="00B140F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чтобы</w:t>
      </w:r>
      <w:r w:rsidRPr="00B140F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дости</w:t>
      </w:r>
      <w:r w:rsidR="009112B2">
        <w:rPr>
          <w:szCs w:val="24"/>
          <w:lang w:val="ru-RU"/>
        </w:rPr>
        <w:t>чь</w:t>
      </w:r>
      <w:r w:rsidRPr="00B140FD">
        <w:rPr>
          <w:szCs w:val="24"/>
          <w:lang w:val="ru-RU"/>
        </w:rPr>
        <w:t xml:space="preserve"> </w:t>
      </w:r>
      <w:r w:rsidR="009112B2">
        <w:rPr>
          <w:szCs w:val="24"/>
          <w:lang w:val="ru-RU"/>
        </w:rPr>
        <w:t>этой</w:t>
      </w:r>
      <w:r w:rsidRPr="00B140F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цел</w:t>
      </w:r>
      <w:r w:rsidR="009112B2">
        <w:rPr>
          <w:szCs w:val="24"/>
          <w:lang w:val="ru-RU"/>
        </w:rPr>
        <w:t>и</w:t>
      </w:r>
      <w:r w:rsidRPr="00B140FD">
        <w:rPr>
          <w:szCs w:val="24"/>
          <w:lang w:val="ru-RU"/>
        </w:rPr>
        <w:t xml:space="preserve"> (</w:t>
      </w:r>
      <w:r w:rsidR="00227621">
        <w:rPr>
          <w:szCs w:val="24"/>
          <w:lang w:val="ru-RU"/>
        </w:rPr>
        <w:t>предположим</w:t>
      </w:r>
      <w:r w:rsidRPr="00B140FD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к</w:t>
      </w:r>
      <w:r w:rsidRPr="00B140FD">
        <w:rPr>
          <w:szCs w:val="24"/>
          <w:lang w:val="ru-RU"/>
        </w:rPr>
        <w:t xml:space="preserve"> 2030 </w:t>
      </w:r>
      <w:r>
        <w:rPr>
          <w:szCs w:val="24"/>
          <w:lang w:val="ru-RU"/>
        </w:rPr>
        <w:t>г</w:t>
      </w:r>
      <w:r w:rsidRPr="00B140FD">
        <w:rPr>
          <w:szCs w:val="24"/>
          <w:lang w:val="ru-RU"/>
        </w:rPr>
        <w:t>.,</w:t>
      </w:r>
      <w:r>
        <w:rPr>
          <w:szCs w:val="24"/>
          <w:lang w:val="ru-RU"/>
        </w:rPr>
        <w:t xml:space="preserve"> необходимы значительные изменения в медицинском образовании, и настоящий документ указывает правильное направление. Следует</w:t>
      </w:r>
      <w:r w:rsidRPr="009112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изучить</w:t>
      </w:r>
      <w:r w:rsidRPr="009112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стандарты</w:t>
      </w:r>
      <w:r w:rsidRPr="009112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ОЭСР</w:t>
      </w:r>
      <w:r w:rsidRPr="009112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9112B2">
        <w:rPr>
          <w:szCs w:val="24"/>
          <w:lang w:val="ru-RU"/>
        </w:rPr>
        <w:t xml:space="preserve"> </w:t>
      </w:r>
      <w:r w:rsidR="00121429">
        <w:rPr>
          <w:szCs w:val="24"/>
          <w:lang w:val="ru-RU"/>
        </w:rPr>
        <w:t>определить необходимую численность</w:t>
      </w:r>
      <w:r w:rsidRPr="009112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врачей</w:t>
      </w:r>
      <w:r w:rsidRPr="009112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общей</w:t>
      </w:r>
      <w:r w:rsidRPr="009112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практики</w:t>
      </w:r>
      <w:r w:rsidRPr="009112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9112B2">
        <w:rPr>
          <w:szCs w:val="24"/>
          <w:lang w:val="ru-RU"/>
        </w:rPr>
        <w:t xml:space="preserve"> </w:t>
      </w:r>
      <w:r w:rsidR="009112B2">
        <w:rPr>
          <w:szCs w:val="24"/>
          <w:lang w:val="ru-RU"/>
        </w:rPr>
        <w:lastRenderedPageBreak/>
        <w:t>среднего</w:t>
      </w:r>
      <w:r w:rsidR="009112B2" w:rsidRPr="009112B2">
        <w:rPr>
          <w:szCs w:val="24"/>
          <w:lang w:val="ru-RU"/>
        </w:rPr>
        <w:t xml:space="preserve"> </w:t>
      </w:r>
      <w:r w:rsidR="009112B2">
        <w:rPr>
          <w:szCs w:val="24"/>
          <w:lang w:val="ru-RU"/>
        </w:rPr>
        <w:t>медицинского</w:t>
      </w:r>
      <w:r w:rsidR="009112B2" w:rsidRPr="009112B2">
        <w:rPr>
          <w:szCs w:val="24"/>
          <w:lang w:val="ru-RU"/>
        </w:rPr>
        <w:t xml:space="preserve"> </w:t>
      </w:r>
      <w:r w:rsidR="009112B2">
        <w:rPr>
          <w:szCs w:val="24"/>
          <w:lang w:val="ru-RU"/>
        </w:rPr>
        <w:t xml:space="preserve">персонала, а затем выяснить, обеспечивает </w:t>
      </w:r>
      <w:r w:rsidR="00227621">
        <w:rPr>
          <w:szCs w:val="24"/>
          <w:lang w:val="ru-RU"/>
        </w:rPr>
        <w:t xml:space="preserve">ли </w:t>
      </w:r>
      <w:r w:rsidR="009112B2">
        <w:rPr>
          <w:szCs w:val="24"/>
          <w:lang w:val="ru-RU"/>
        </w:rPr>
        <w:t>нынешнее число медицинских вузов подготовку врачей, сравнимую с 8-летней подготовкой в западных университетах.</w:t>
      </w:r>
      <w:r w:rsidR="00A777CA" w:rsidRPr="009112B2">
        <w:rPr>
          <w:szCs w:val="24"/>
          <w:lang w:val="ru-RU"/>
        </w:rPr>
        <w:t xml:space="preserve">  </w:t>
      </w:r>
      <w:r w:rsidR="009112B2">
        <w:rPr>
          <w:szCs w:val="24"/>
          <w:lang w:val="ru-RU"/>
        </w:rPr>
        <w:t>Необходимо</w:t>
      </w:r>
      <w:r w:rsidR="009112B2" w:rsidRPr="009112B2">
        <w:rPr>
          <w:szCs w:val="24"/>
          <w:lang w:val="ru-RU"/>
        </w:rPr>
        <w:t xml:space="preserve"> </w:t>
      </w:r>
      <w:r w:rsidR="009112B2">
        <w:rPr>
          <w:szCs w:val="24"/>
          <w:lang w:val="ru-RU"/>
        </w:rPr>
        <w:t>будет</w:t>
      </w:r>
      <w:r w:rsidR="009112B2" w:rsidRPr="009112B2">
        <w:rPr>
          <w:szCs w:val="24"/>
          <w:lang w:val="ru-RU"/>
        </w:rPr>
        <w:t xml:space="preserve"> </w:t>
      </w:r>
      <w:r w:rsidR="00834013">
        <w:rPr>
          <w:szCs w:val="24"/>
          <w:lang w:val="ru-RU"/>
        </w:rPr>
        <w:t>обеспечить</w:t>
      </w:r>
      <w:r w:rsidR="009112B2" w:rsidRPr="009112B2">
        <w:rPr>
          <w:szCs w:val="24"/>
          <w:lang w:val="ru-RU"/>
        </w:rPr>
        <w:t xml:space="preserve"> </w:t>
      </w:r>
      <w:r w:rsidR="009112B2">
        <w:rPr>
          <w:szCs w:val="24"/>
          <w:lang w:val="ru-RU"/>
        </w:rPr>
        <w:t>переходные</w:t>
      </w:r>
      <w:r w:rsidR="009112B2" w:rsidRPr="009112B2">
        <w:rPr>
          <w:szCs w:val="24"/>
          <w:lang w:val="ru-RU"/>
        </w:rPr>
        <w:t xml:space="preserve"> </w:t>
      </w:r>
      <w:r w:rsidR="009112B2">
        <w:rPr>
          <w:szCs w:val="24"/>
          <w:lang w:val="ru-RU"/>
        </w:rPr>
        <w:t xml:space="preserve">схемы, обеспечивающие баланс между нынешним контингентом медицинских работников </w:t>
      </w:r>
      <w:r w:rsidR="00A777CA" w:rsidRPr="009112B2">
        <w:rPr>
          <w:szCs w:val="24"/>
          <w:lang w:val="ru-RU"/>
        </w:rPr>
        <w:t>(</w:t>
      </w:r>
      <w:r w:rsidR="009112B2">
        <w:rPr>
          <w:szCs w:val="24"/>
          <w:lang w:val="ru-RU"/>
        </w:rPr>
        <w:t>временные программы</w:t>
      </w:r>
      <w:r w:rsidR="00A777CA" w:rsidRPr="009112B2">
        <w:rPr>
          <w:szCs w:val="24"/>
          <w:lang w:val="ru-RU"/>
        </w:rPr>
        <w:t>)</w:t>
      </w:r>
      <w:r w:rsidR="00227621">
        <w:rPr>
          <w:szCs w:val="24"/>
          <w:lang w:val="ru-RU"/>
        </w:rPr>
        <w:t xml:space="preserve"> и</w:t>
      </w:r>
      <w:r w:rsidR="009112B2">
        <w:rPr>
          <w:szCs w:val="24"/>
          <w:lang w:val="ru-RU"/>
        </w:rPr>
        <w:t xml:space="preserve"> </w:t>
      </w:r>
      <w:r w:rsidR="003F769A">
        <w:rPr>
          <w:szCs w:val="24"/>
          <w:lang w:val="ru-RU"/>
        </w:rPr>
        <w:t xml:space="preserve">созданием новых потоков обучения </w:t>
      </w:r>
      <w:r w:rsidR="00A777CA" w:rsidRPr="009112B2">
        <w:rPr>
          <w:szCs w:val="24"/>
          <w:lang w:val="ru-RU"/>
        </w:rPr>
        <w:t>(</w:t>
      </w:r>
      <w:r w:rsidR="003F769A">
        <w:rPr>
          <w:szCs w:val="24"/>
          <w:lang w:val="ru-RU"/>
        </w:rPr>
        <w:t>постоянных). В</w:t>
      </w:r>
      <w:r w:rsidR="003F769A" w:rsidRPr="003F769A">
        <w:rPr>
          <w:szCs w:val="24"/>
          <w:lang w:val="ru-RU"/>
        </w:rPr>
        <w:t xml:space="preserve"> </w:t>
      </w:r>
      <w:r w:rsidR="003F769A">
        <w:rPr>
          <w:szCs w:val="24"/>
          <w:lang w:val="ru-RU"/>
        </w:rPr>
        <w:t>этом</w:t>
      </w:r>
      <w:r w:rsidR="003F769A" w:rsidRPr="003F769A">
        <w:rPr>
          <w:szCs w:val="24"/>
          <w:lang w:val="ru-RU"/>
        </w:rPr>
        <w:t xml:space="preserve"> </w:t>
      </w:r>
      <w:r w:rsidR="003F769A">
        <w:rPr>
          <w:szCs w:val="24"/>
          <w:lang w:val="ru-RU"/>
        </w:rPr>
        <w:t>отношении</w:t>
      </w:r>
      <w:r w:rsidR="003F769A" w:rsidRPr="003F769A">
        <w:rPr>
          <w:szCs w:val="24"/>
          <w:lang w:val="ru-RU"/>
        </w:rPr>
        <w:t xml:space="preserve"> </w:t>
      </w:r>
      <w:r w:rsidR="003F769A">
        <w:rPr>
          <w:szCs w:val="24"/>
          <w:lang w:val="ru-RU"/>
        </w:rPr>
        <w:t>можно</w:t>
      </w:r>
      <w:r w:rsidR="003F769A" w:rsidRPr="003F769A">
        <w:rPr>
          <w:szCs w:val="24"/>
          <w:lang w:val="ru-RU"/>
        </w:rPr>
        <w:t xml:space="preserve"> </w:t>
      </w:r>
      <w:r w:rsidR="003F769A">
        <w:rPr>
          <w:szCs w:val="24"/>
          <w:lang w:val="ru-RU"/>
        </w:rPr>
        <w:t>использовать</w:t>
      </w:r>
      <w:r w:rsidR="003F769A" w:rsidRPr="003F769A">
        <w:rPr>
          <w:szCs w:val="24"/>
          <w:lang w:val="ru-RU"/>
        </w:rPr>
        <w:t xml:space="preserve"> </w:t>
      </w:r>
      <w:r w:rsidR="003F769A">
        <w:rPr>
          <w:szCs w:val="24"/>
          <w:lang w:val="ru-RU"/>
        </w:rPr>
        <w:t>уроки</w:t>
      </w:r>
      <w:r w:rsidR="003F769A" w:rsidRPr="003F769A">
        <w:rPr>
          <w:szCs w:val="24"/>
          <w:lang w:val="ru-RU"/>
        </w:rPr>
        <w:t xml:space="preserve"> </w:t>
      </w:r>
      <w:r w:rsidR="003F769A">
        <w:rPr>
          <w:szCs w:val="24"/>
          <w:lang w:val="ru-RU"/>
        </w:rPr>
        <w:t>проведения</w:t>
      </w:r>
      <w:r w:rsidR="003F769A" w:rsidRPr="003F769A">
        <w:rPr>
          <w:szCs w:val="24"/>
          <w:lang w:val="ru-RU"/>
        </w:rPr>
        <w:t xml:space="preserve"> </w:t>
      </w:r>
      <w:r w:rsidR="003F769A">
        <w:rPr>
          <w:szCs w:val="24"/>
          <w:lang w:val="ru-RU"/>
        </w:rPr>
        <w:t>такой</w:t>
      </w:r>
      <w:r w:rsidR="003F769A" w:rsidRPr="003F769A">
        <w:rPr>
          <w:szCs w:val="24"/>
          <w:lang w:val="ru-RU"/>
        </w:rPr>
        <w:t xml:space="preserve"> </w:t>
      </w:r>
      <w:r w:rsidR="003F769A">
        <w:rPr>
          <w:szCs w:val="24"/>
          <w:lang w:val="ru-RU"/>
        </w:rPr>
        <w:t>реформы</w:t>
      </w:r>
      <w:r w:rsidR="003F769A" w:rsidRPr="003F769A">
        <w:rPr>
          <w:szCs w:val="24"/>
          <w:lang w:val="ru-RU"/>
        </w:rPr>
        <w:t xml:space="preserve"> </w:t>
      </w:r>
      <w:r w:rsidR="003F769A">
        <w:rPr>
          <w:szCs w:val="24"/>
          <w:lang w:val="ru-RU"/>
        </w:rPr>
        <w:t>в</w:t>
      </w:r>
      <w:r w:rsidR="003F769A" w:rsidRPr="003F769A">
        <w:rPr>
          <w:szCs w:val="24"/>
          <w:lang w:val="ru-RU"/>
        </w:rPr>
        <w:t xml:space="preserve"> </w:t>
      </w:r>
      <w:r w:rsidR="003F769A">
        <w:rPr>
          <w:szCs w:val="24"/>
          <w:lang w:val="ru-RU"/>
        </w:rPr>
        <w:t>бывших</w:t>
      </w:r>
      <w:r w:rsidR="003F769A" w:rsidRPr="003F769A">
        <w:rPr>
          <w:szCs w:val="24"/>
          <w:lang w:val="ru-RU"/>
        </w:rPr>
        <w:t xml:space="preserve"> </w:t>
      </w:r>
      <w:r w:rsidR="003F769A">
        <w:rPr>
          <w:szCs w:val="24"/>
          <w:lang w:val="ru-RU"/>
        </w:rPr>
        <w:t>социалистических</w:t>
      </w:r>
      <w:r w:rsidR="003F769A" w:rsidRPr="003F769A">
        <w:rPr>
          <w:szCs w:val="24"/>
          <w:lang w:val="ru-RU"/>
        </w:rPr>
        <w:t xml:space="preserve"> </w:t>
      </w:r>
      <w:r w:rsidR="003F769A">
        <w:rPr>
          <w:szCs w:val="24"/>
          <w:lang w:val="ru-RU"/>
        </w:rPr>
        <w:t>странах Восточной Европы и Средней Азии</w:t>
      </w:r>
      <w:r w:rsidR="00A777CA" w:rsidRPr="003F769A">
        <w:rPr>
          <w:szCs w:val="24"/>
          <w:lang w:val="ru-RU"/>
        </w:rPr>
        <w:t>.</w:t>
      </w:r>
      <w:r w:rsidR="00A777CA" w:rsidRPr="00E23F2F">
        <w:rPr>
          <w:rStyle w:val="a7"/>
          <w:szCs w:val="24"/>
        </w:rPr>
        <w:footnoteReference w:id="1"/>
      </w:r>
      <w:r w:rsidR="00A777CA" w:rsidRPr="003F769A">
        <w:rPr>
          <w:szCs w:val="24"/>
          <w:lang w:val="ru-RU"/>
        </w:rPr>
        <w:t xml:space="preserve"> </w:t>
      </w:r>
    </w:p>
    <w:p w:rsidR="00A777CA" w:rsidRPr="003F769A" w:rsidRDefault="00A777CA" w:rsidP="004947EF">
      <w:pPr>
        <w:spacing w:line="240" w:lineRule="auto"/>
        <w:rPr>
          <w:szCs w:val="24"/>
          <w:lang w:val="ru-RU"/>
        </w:rPr>
      </w:pPr>
    </w:p>
    <w:p w:rsidR="00A777CA" w:rsidRPr="004A09FC" w:rsidRDefault="00834013" w:rsidP="004947EF">
      <w:pPr>
        <w:pStyle w:val="a9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Необходимо д</w:t>
      </w:r>
      <w:r w:rsidR="004A09FC" w:rsidRPr="004A09FC">
        <w:rPr>
          <w:b w:val="0"/>
          <w:sz w:val="24"/>
          <w:lang w:val="ru-RU"/>
        </w:rPr>
        <w:t xml:space="preserve">альнейшее реформирование модели </w:t>
      </w:r>
      <w:r w:rsidR="00121429">
        <w:rPr>
          <w:b w:val="0"/>
          <w:sz w:val="24"/>
          <w:lang w:val="ru-RU"/>
        </w:rPr>
        <w:t>финансирования</w:t>
      </w:r>
      <w:r w:rsidR="004A09FC" w:rsidRPr="004A09FC">
        <w:rPr>
          <w:b w:val="0"/>
          <w:sz w:val="24"/>
          <w:lang w:val="ru-RU"/>
        </w:rPr>
        <w:t xml:space="preserve"> </w:t>
      </w:r>
      <w:r w:rsidR="004A09FC" w:rsidRPr="004A09FC">
        <w:rPr>
          <w:rFonts w:cs="Times New Roman"/>
          <w:b w:val="0"/>
          <w:sz w:val="24"/>
          <w:lang w:val="ru-RU"/>
        </w:rPr>
        <w:t>первичной медицинской помощи</w:t>
      </w:r>
      <w:r w:rsidR="004A09FC" w:rsidRPr="004A09FC">
        <w:rPr>
          <w:b w:val="0"/>
          <w:sz w:val="24"/>
          <w:lang w:val="ru-RU"/>
        </w:rPr>
        <w:t>. М</w:t>
      </w:r>
      <w:r w:rsidR="004A09FC">
        <w:rPr>
          <w:b w:val="0"/>
          <w:sz w:val="24"/>
          <w:lang w:val="ru-RU"/>
        </w:rPr>
        <w:t>еждунаро</w:t>
      </w:r>
      <w:r w:rsidR="004A09FC" w:rsidRPr="004A09FC">
        <w:rPr>
          <w:b w:val="0"/>
          <w:sz w:val="24"/>
          <w:lang w:val="ru-RU"/>
        </w:rPr>
        <w:t xml:space="preserve">дный </w:t>
      </w:r>
      <w:r w:rsidR="004A09FC">
        <w:rPr>
          <w:b w:val="0"/>
          <w:sz w:val="24"/>
          <w:lang w:val="ru-RU"/>
        </w:rPr>
        <w:t xml:space="preserve">опыт подсказывает, что ресурсы могли бы выделяться </w:t>
      </w:r>
      <w:r>
        <w:rPr>
          <w:b w:val="0"/>
          <w:sz w:val="24"/>
          <w:lang w:val="ru-RU"/>
        </w:rPr>
        <w:t>на подушевой основе</w:t>
      </w:r>
      <w:r w:rsidR="004A09FC">
        <w:rPr>
          <w:b w:val="0"/>
          <w:sz w:val="24"/>
          <w:lang w:val="ru-RU"/>
        </w:rPr>
        <w:t xml:space="preserve"> с учетом рисков, связанных с полом, возрастом и т.п., а также, возможно, социально-экономических параметров (бедность, удаленность). Страны</w:t>
      </w:r>
      <w:r w:rsidR="004A09FC" w:rsidRPr="004A09FC">
        <w:rPr>
          <w:b w:val="0"/>
          <w:sz w:val="24"/>
          <w:lang w:val="ru-RU"/>
        </w:rPr>
        <w:t xml:space="preserve"> </w:t>
      </w:r>
      <w:r w:rsidR="004A09FC">
        <w:rPr>
          <w:b w:val="0"/>
          <w:sz w:val="24"/>
          <w:lang w:val="ru-RU"/>
        </w:rPr>
        <w:t>с</w:t>
      </w:r>
      <w:r w:rsidR="004A09FC" w:rsidRPr="004A09FC">
        <w:rPr>
          <w:b w:val="0"/>
          <w:sz w:val="24"/>
          <w:lang w:val="ru-RU"/>
        </w:rPr>
        <w:t xml:space="preserve"> </w:t>
      </w:r>
      <w:r w:rsidR="004A09FC">
        <w:rPr>
          <w:b w:val="0"/>
          <w:sz w:val="24"/>
          <w:lang w:val="ru-RU"/>
        </w:rPr>
        <w:t>высоким</w:t>
      </w:r>
      <w:r w:rsidR="004A09FC" w:rsidRPr="004A09FC">
        <w:rPr>
          <w:b w:val="0"/>
          <w:sz w:val="24"/>
          <w:lang w:val="ru-RU"/>
        </w:rPr>
        <w:t xml:space="preserve"> </w:t>
      </w:r>
      <w:r w:rsidR="004A09FC">
        <w:rPr>
          <w:b w:val="0"/>
          <w:sz w:val="24"/>
          <w:lang w:val="ru-RU"/>
        </w:rPr>
        <w:t>и</w:t>
      </w:r>
      <w:r w:rsidR="004A09FC" w:rsidRPr="004A09FC">
        <w:rPr>
          <w:b w:val="0"/>
          <w:sz w:val="24"/>
          <w:lang w:val="ru-RU"/>
        </w:rPr>
        <w:t xml:space="preserve"> </w:t>
      </w:r>
      <w:r w:rsidR="004A09FC">
        <w:rPr>
          <w:b w:val="0"/>
          <w:sz w:val="24"/>
          <w:lang w:val="ru-RU"/>
        </w:rPr>
        <w:t>средним</w:t>
      </w:r>
      <w:r w:rsidR="004A09FC" w:rsidRPr="004A09FC">
        <w:rPr>
          <w:b w:val="0"/>
          <w:sz w:val="24"/>
          <w:lang w:val="ru-RU"/>
        </w:rPr>
        <w:t xml:space="preserve"> </w:t>
      </w:r>
      <w:r w:rsidR="004A09FC">
        <w:rPr>
          <w:b w:val="0"/>
          <w:sz w:val="24"/>
          <w:lang w:val="ru-RU"/>
        </w:rPr>
        <w:t>доходом</w:t>
      </w:r>
      <w:r w:rsidR="004A09FC" w:rsidRPr="004A09FC">
        <w:rPr>
          <w:b w:val="0"/>
          <w:sz w:val="24"/>
          <w:lang w:val="ru-RU"/>
        </w:rPr>
        <w:t xml:space="preserve"> </w:t>
      </w:r>
      <w:r w:rsidR="004A09FC">
        <w:rPr>
          <w:b w:val="0"/>
          <w:sz w:val="24"/>
          <w:lang w:val="ru-RU"/>
        </w:rPr>
        <w:t>дают</w:t>
      </w:r>
      <w:r w:rsidR="004A09FC" w:rsidRPr="004A09FC">
        <w:rPr>
          <w:b w:val="0"/>
          <w:sz w:val="24"/>
          <w:lang w:val="ru-RU"/>
        </w:rPr>
        <w:t xml:space="preserve"> </w:t>
      </w:r>
      <w:r w:rsidR="004A09FC">
        <w:rPr>
          <w:b w:val="0"/>
          <w:sz w:val="24"/>
          <w:lang w:val="ru-RU"/>
        </w:rPr>
        <w:t>примеры</w:t>
      </w:r>
      <w:r w:rsidR="004A09FC" w:rsidRPr="004A09FC">
        <w:rPr>
          <w:b w:val="0"/>
          <w:sz w:val="24"/>
          <w:lang w:val="ru-RU"/>
        </w:rPr>
        <w:t xml:space="preserve"> </w:t>
      </w:r>
      <w:r w:rsidR="004A09FC">
        <w:rPr>
          <w:b w:val="0"/>
          <w:sz w:val="24"/>
          <w:lang w:val="ru-RU"/>
        </w:rPr>
        <w:t>моделей</w:t>
      </w:r>
      <w:r w:rsidR="004A09FC" w:rsidRPr="004A09FC">
        <w:rPr>
          <w:b w:val="0"/>
          <w:sz w:val="24"/>
          <w:lang w:val="ru-RU"/>
        </w:rPr>
        <w:t xml:space="preserve"> </w:t>
      </w:r>
      <w:r w:rsidR="004A09FC">
        <w:rPr>
          <w:b w:val="0"/>
          <w:sz w:val="24"/>
          <w:lang w:val="ru-RU"/>
        </w:rPr>
        <w:t>различной</w:t>
      </w:r>
      <w:r w:rsidR="004A09FC" w:rsidRPr="004A09FC">
        <w:rPr>
          <w:b w:val="0"/>
          <w:sz w:val="24"/>
          <w:lang w:val="ru-RU"/>
        </w:rPr>
        <w:t xml:space="preserve"> </w:t>
      </w:r>
      <w:r w:rsidR="004A09FC">
        <w:rPr>
          <w:b w:val="0"/>
          <w:sz w:val="24"/>
          <w:lang w:val="ru-RU"/>
        </w:rPr>
        <w:t>сложности</w:t>
      </w:r>
      <w:r w:rsidR="00A777CA" w:rsidRPr="004A09FC">
        <w:rPr>
          <w:b w:val="0"/>
          <w:sz w:val="24"/>
          <w:lang w:val="ru-RU"/>
        </w:rPr>
        <w:t xml:space="preserve">: </w:t>
      </w:r>
      <w:r w:rsidR="004A09FC">
        <w:rPr>
          <w:b w:val="0"/>
          <w:sz w:val="24"/>
          <w:lang w:val="ru-RU"/>
        </w:rPr>
        <w:t>например</w:t>
      </w:r>
      <w:r w:rsidR="004A09FC" w:rsidRPr="004A09FC">
        <w:rPr>
          <w:b w:val="0"/>
          <w:sz w:val="24"/>
          <w:lang w:val="ru-RU"/>
        </w:rPr>
        <w:t xml:space="preserve">, </w:t>
      </w:r>
      <w:r w:rsidR="004A09FC">
        <w:rPr>
          <w:b w:val="0"/>
          <w:sz w:val="24"/>
          <w:lang w:val="ru-RU"/>
        </w:rPr>
        <w:t>Великобритания</w:t>
      </w:r>
      <w:r w:rsidR="004A09FC" w:rsidRPr="004A09FC">
        <w:rPr>
          <w:b w:val="0"/>
          <w:sz w:val="24"/>
          <w:lang w:val="ru-RU"/>
        </w:rPr>
        <w:t xml:space="preserve"> </w:t>
      </w:r>
      <w:r w:rsidR="004A09FC">
        <w:rPr>
          <w:b w:val="0"/>
          <w:sz w:val="24"/>
          <w:lang w:val="ru-RU"/>
        </w:rPr>
        <w:t>использовала</w:t>
      </w:r>
      <w:r w:rsidR="004A09FC" w:rsidRPr="004A09FC">
        <w:rPr>
          <w:b w:val="0"/>
          <w:sz w:val="24"/>
          <w:lang w:val="ru-RU"/>
        </w:rPr>
        <w:t xml:space="preserve"> </w:t>
      </w:r>
      <w:r w:rsidR="004A09FC">
        <w:rPr>
          <w:b w:val="0"/>
          <w:sz w:val="24"/>
          <w:lang w:val="ru-RU"/>
        </w:rPr>
        <w:t>сложные</w:t>
      </w:r>
      <w:r w:rsidR="004A09FC" w:rsidRPr="004A09FC">
        <w:rPr>
          <w:b w:val="0"/>
          <w:sz w:val="24"/>
          <w:lang w:val="ru-RU"/>
        </w:rPr>
        <w:t xml:space="preserve"> </w:t>
      </w:r>
      <w:r w:rsidR="00284EB6">
        <w:rPr>
          <w:b w:val="0"/>
          <w:sz w:val="24"/>
          <w:lang w:val="ru-RU"/>
        </w:rPr>
        <w:t xml:space="preserve">модели </w:t>
      </w:r>
      <w:r w:rsidR="00121429">
        <w:rPr>
          <w:b w:val="0"/>
          <w:sz w:val="24"/>
          <w:lang w:val="ru-RU"/>
        </w:rPr>
        <w:t>выделения</w:t>
      </w:r>
      <w:r w:rsidR="004A09FC">
        <w:rPr>
          <w:b w:val="0"/>
          <w:sz w:val="24"/>
          <w:lang w:val="ru-RU"/>
        </w:rPr>
        <w:t xml:space="preserve"> ресурсов с учетом </w:t>
      </w:r>
      <w:r w:rsidR="00121429">
        <w:rPr>
          <w:b w:val="0"/>
          <w:sz w:val="24"/>
          <w:lang w:val="ru-RU"/>
        </w:rPr>
        <w:t xml:space="preserve">имеющихся </w:t>
      </w:r>
      <w:r w:rsidR="004A09FC">
        <w:rPr>
          <w:b w:val="0"/>
          <w:sz w:val="24"/>
          <w:lang w:val="ru-RU"/>
        </w:rPr>
        <w:t xml:space="preserve">потребностей, а Таиланд в своей системе медицинского страхования  применяет </w:t>
      </w:r>
      <w:r w:rsidR="00121429">
        <w:rPr>
          <w:b w:val="0"/>
          <w:sz w:val="24"/>
          <w:lang w:val="ru-RU"/>
        </w:rPr>
        <w:t xml:space="preserve">более </w:t>
      </w:r>
      <w:r w:rsidR="004A09FC">
        <w:rPr>
          <w:b w:val="0"/>
          <w:sz w:val="24"/>
          <w:lang w:val="ru-RU"/>
        </w:rPr>
        <w:t>простые метод</w:t>
      </w:r>
      <w:r w:rsidR="00227621">
        <w:rPr>
          <w:b w:val="0"/>
          <w:sz w:val="24"/>
          <w:lang w:val="ru-RU"/>
        </w:rPr>
        <w:t>ы</w:t>
      </w:r>
      <w:r w:rsidR="004A09FC">
        <w:rPr>
          <w:b w:val="0"/>
          <w:sz w:val="24"/>
          <w:lang w:val="ru-RU"/>
        </w:rPr>
        <w:t xml:space="preserve"> </w:t>
      </w:r>
      <w:r w:rsidR="00121429">
        <w:rPr>
          <w:b w:val="0"/>
          <w:sz w:val="24"/>
          <w:lang w:val="ru-RU"/>
        </w:rPr>
        <w:t>выделения</w:t>
      </w:r>
      <w:r w:rsidR="004A09FC">
        <w:rPr>
          <w:b w:val="0"/>
          <w:sz w:val="24"/>
          <w:lang w:val="ru-RU"/>
        </w:rPr>
        <w:t xml:space="preserve"> средств</w:t>
      </w:r>
      <w:r w:rsidR="00A777CA" w:rsidRPr="004A09FC">
        <w:rPr>
          <w:b w:val="0"/>
          <w:sz w:val="24"/>
          <w:lang w:val="ru-RU"/>
        </w:rPr>
        <w:t>.</w:t>
      </w:r>
    </w:p>
    <w:p w:rsidR="00A777CA" w:rsidRPr="004A09FC" w:rsidRDefault="00A777CA" w:rsidP="004947EF">
      <w:pPr>
        <w:spacing w:line="240" w:lineRule="auto"/>
        <w:rPr>
          <w:sz w:val="28"/>
          <w:szCs w:val="24"/>
          <w:lang w:val="ru-RU"/>
        </w:rPr>
      </w:pPr>
    </w:p>
    <w:p w:rsidR="00A777CA" w:rsidRPr="00554F22" w:rsidRDefault="00284EB6" w:rsidP="004947EF">
      <w:pPr>
        <w:autoSpaceDE w:val="0"/>
        <w:autoSpaceDN w:val="0"/>
        <w:spacing w:line="240" w:lineRule="auto"/>
        <w:contextualSpacing/>
        <w:rPr>
          <w:szCs w:val="24"/>
          <w:lang w:val="ru-RU"/>
        </w:rPr>
      </w:pPr>
      <w:r>
        <w:rPr>
          <w:szCs w:val="24"/>
          <w:lang w:val="ru-RU"/>
        </w:rPr>
        <w:t>Целесообразно в</w:t>
      </w:r>
      <w:r w:rsidR="004A09FC">
        <w:rPr>
          <w:szCs w:val="24"/>
          <w:lang w:val="ru-RU"/>
        </w:rPr>
        <w:t>недрение</w:t>
      </w:r>
      <w:r w:rsidR="004A09FC" w:rsidRPr="004A09FC">
        <w:rPr>
          <w:szCs w:val="24"/>
          <w:lang w:val="ru-RU"/>
        </w:rPr>
        <w:t xml:space="preserve"> </w:t>
      </w:r>
      <w:r w:rsidR="004A09FC">
        <w:rPr>
          <w:szCs w:val="24"/>
          <w:lang w:val="ru-RU"/>
        </w:rPr>
        <w:t>методов</w:t>
      </w:r>
      <w:r w:rsidR="004A09FC" w:rsidRPr="004A09FC">
        <w:rPr>
          <w:szCs w:val="24"/>
          <w:lang w:val="ru-RU"/>
        </w:rPr>
        <w:t xml:space="preserve"> </w:t>
      </w:r>
      <w:r w:rsidR="004A09FC">
        <w:rPr>
          <w:szCs w:val="24"/>
          <w:lang w:val="ru-RU"/>
        </w:rPr>
        <w:t>финансирования</w:t>
      </w:r>
      <w:r w:rsidR="004A09FC" w:rsidRPr="004A09FC">
        <w:rPr>
          <w:szCs w:val="24"/>
          <w:lang w:val="ru-RU"/>
        </w:rPr>
        <w:t xml:space="preserve">, </w:t>
      </w:r>
      <w:r w:rsidR="004A09FC">
        <w:rPr>
          <w:szCs w:val="24"/>
          <w:lang w:val="ru-RU"/>
        </w:rPr>
        <w:t xml:space="preserve">предусматривающих стимулирование работников </w:t>
      </w:r>
      <w:r w:rsidR="004A09FC" w:rsidRPr="004A09FC">
        <w:rPr>
          <w:szCs w:val="24"/>
          <w:lang w:val="ru-RU"/>
        </w:rPr>
        <w:t xml:space="preserve"> </w:t>
      </w:r>
      <w:r w:rsidR="00A777CA" w:rsidRPr="004A09FC">
        <w:rPr>
          <w:szCs w:val="24"/>
          <w:lang w:val="ru-RU"/>
        </w:rPr>
        <w:t xml:space="preserve"> </w:t>
      </w:r>
      <w:r w:rsidR="004A09FC" w:rsidRPr="002B5E7D">
        <w:rPr>
          <w:szCs w:val="24"/>
          <w:lang w:val="ru-RU"/>
        </w:rPr>
        <w:t xml:space="preserve"> первично</w:t>
      </w:r>
      <w:r>
        <w:rPr>
          <w:szCs w:val="24"/>
          <w:lang w:val="ru-RU"/>
        </w:rPr>
        <w:t>го звена</w:t>
      </w:r>
      <w:r w:rsidR="004A09FC" w:rsidRPr="002B5E7D">
        <w:rPr>
          <w:szCs w:val="24"/>
          <w:lang w:val="ru-RU"/>
        </w:rPr>
        <w:t xml:space="preserve"> </w:t>
      </w:r>
      <w:r w:rsidR="002B5E7D">
        <w:rPr>
          <w:szCs w:val="24"/>
          <w:lang w:val="ru-RU"/>
        </w:rPr>
        <w:t xml:space="preserve">за достижение надлежащих результатов и поощрение </w:t>
      </w:r>
      <w:r w:rsidR="008A3341">
        <w:rPr>
          <w:szCs w:val="24"/>
          <w:lang w:val="ru-RU"/>
        </w:rPr>
        <w:t>обращаемости населения за</w:t>
      </w:r>
      <w:r w:rsidR="002B5E7D" w:rsidRPr="002B5E7D">
        <w:rPr>
          <w:szCs w:val="24"/>
          <w:lang w:val="ru-RU"/>
        </w:rPr>
        <w:t xml:space="preserve"> первичной медицинской помощ</w:t>
      </w:r>
      <w:r w:rsidR="008A3341">
        <w:rPr>
          <w:szCs w:val="24"/>
          <w:lang w:val="ru-RU"/>
        </w:rPr>
        <w:t>ью</w:t>
      </w:r>
      <w:r w:rsidR="00A777CA" w:rsidRPr="004A09FC">
        <w:rPr>
          <w:szCs w:val="24"/>
          <w:lang w:val="ru-RU"/>
        </w:rPr>
        <w:t xml:space="preserve">. </w:t>
      </w:r>
      <w:r w:rsidR="002B5E7D">
        <w:rPr>
          <w:szCs w:val="24"/>
          <w:lang w:val="ru-RU"/>
        </w:rPr>
        <w:t>Накапливающийся</w:t>
      </w:r>
      <w:r w:rsidR="002B5E7D" w:rsidRPr="002B5E7D">
        <w:rPr>
          <w:szCs w:val="24"/>
          <w:lang w:val="ru-RU"/>
        </w:rPr>
        <w:t xml:space="preserve"> </w:t>
      </w:r>
      <w:r w:rsidR="002B5E7D">
        <w:rPr>
          <w:szCs w:val="24"/>
          <w:lang w:val="ru-RU"/>
        </w:rPr>
        <w:t>сегодня</w:t>
      </w:r>
      <w:r w:rsidR="002B5E7D" w:rsidRPr="002B5E7D">
        <w:rPr>
          <w:szCs w:val="24"/>
          <w:lang w:val="ru-RU"/>
        </w:rPr>
        <w:t xml:space="preserve"> </w:t>
      </w:r>
      <w:r w:rsidR="002B5E7D">
        <w:rPr>
          <w:szCs w:val="24"/>
          <w:lang w:val="ru-RU"/>
        </w:rPr>
        <w:t>в</w:t>
      </w:r>
      <w:r w:rsidR="002B5E7D" w:rsidRPr="002B5E7D">
        <w:rPr>
          <w:szCs w:val="24"/>
          <w:lang w:val="ru-RU"/>
        </w:rPr>
        <w:t xml:space="preserve"> </w:t>
      </w:r>
      <w:r w:rsidR="002B5E7D">
        <w:rPr>
          <w:szCs w:val="24"/>
          <w:lang w:val="ru-RU"/>
        </w:rPr>
        <w:t>мире</w:t>
      </w:r>
      <w:r w:rsidR="002B5E7D" w:rsidRPr="002B5E7D">
        <w:rPr>
          <w:szCs w:val="24"/>
          <w:lang w:val="ru-RU"/>
        </w:rPr>
        <w:t xml:space="preserve"> </w:t>
      </w:r>
      <w:r w:rsidR="002B5E7D">
        <w:rPr>
          <w:szCs w:val="24"/>
          <w:lang w:val="ru-RU"/>
        </w:rPr>
        <w:t>передовой</w:t>
      </w:r>
      <w:r w:rsidR="002B5E7D" w:rsidRPr="002B5E7D">
        <w:rPr>
          <w:szCs w:val="24"/>
          <w:lang w:val="ru-RU"/>
        </w:rPr>
        <w:t xml:space="preserve"> </w:t>
      </w:r>
      <w:r w:rsidR="002B5E7D">
        <w:rPr>
          <w:szCs w:val="24"/>
          <w:lang w:val="ru-RU"/>
        </w:rPr>
        <w:t>опыт</w:t>
      </w:r>
      <w:r w:rsidR="002B5E7D" w:rsidRPr="002B5E7D">
        <w:rPr>
          <w:szCs w:val="24"/>
          <w:lang w:val="ru-RU"/>
        </w:rPr>
        <w:t xml:space="preserve"> </w:t>
      </w:r>
      <w:r w:rsidR="002B5E7D">
        <w:rPr>
          <w:szCs w:val="24"/>
          <w:lang w:val="ru-RU"/>
        </w:rPr>
        <w:t>финансирования</w:t>
      </w:r>
      <w:r w:rsidR="002B5E7D" w:rsidRPr="002B5E7D">
        <w:rPr>
          <w:szCs w:val="24"/>
          <w:lang w:val="ru-RU"/>
        </w:rPr>
        <w:t xml:space="preserve"> первичной медицинской помощи </w:t>
      </w:r>
      <w:r w:rsidR="002B5E7D">
        <w:rPr>
          <w:szCs w:val="24"/>
          <w:lang w:val="ru-RU"/>
        </w:rPr>
        <w:t>сочетает</w:t>
      </w:r>
      <w:r w:rsidR="002B5E7D" w:rsidRPr="002B5E7D">
        <w:rPr>
          <w:szCs w:val="24"/>
          <w:lang w:val="ru-RU"/>
        </w:rPr>
        <w:t xml:space="preserve"> </w:t>
      </w:r>
      <w:r w:rsidR="002B5E7D">
        <w:rPr>
          <w:szCs w:val="24"/>
          <w:lang w:val="ru-RU"/>
        </w:rPr>
        <w:t>методы</w:t>
      </w:r>
      <w:r w:rsidR="002B5E7D" w:rsidRPr="002B5E7D">
        <w:rPr>
          <w:szCs w:val="24"/>
          <w:lang w:val="ru-RU"/>
        </w:rPr>
        <w:t xml:space="preserve">, </w:t>
      </w:r>
      <w:r w:rsidR="002B5E7D">
        <w:rPr>
          <w:szCs w:val="24"/>
          <w:lang w:val="ru-RU"/>
        </w:rPr>
        <w:t>предусматривающие</w:t>
      </w:r>
      <w:r w:rsidR="002B5E7D" w:rsidRPr="002B5E7D">
        <w:rPr>
          <w:szCs w:val="24"/>
          <w:lang w:val="ru-RU"/>
        </w:rPr>
        <w:t xml:space="preserve"> </w:t>
      </w:r>
      <w:r w:rsidR="00565BA8">
        <w:rPr>
          <w:szCs w:val="24"/>
          <w:lang w:val="ru-RU"/>
        </w:rPr>
        <w:t>фиксированную</w:t>
      </w:r>
      <w:r w:rsidR="002B5E7D" w:rsidRPr="002B5E7D">
        <w:rPr>
          <w:szCs w:val="24"/>
          <w:lang w:val="ru-RU"/>
        </w:rPr>
        <w:t xml:space="preserve"> </w:t>
      </w:r>
      <w:r w:rsidR="00565BA8">
        <w:rPr>
          <w:szCs w:val="24"/>
          <w:lang w:val="ru-RU"/>
        </w:rPr>
        <w:t>о</w:t>
      </w:r>
      <w:r w:rsidR="002B5E7D">
        <w:rPr>
          <w:szCs w:val="24"/>
          <w:lang w:val="ru-RU"/>
        </w:rPr>
        <w:t>плату</w:t>
      </w:r>
      <w:r>
        <w:rPr>
          <w:szCs w:val="24"/>
          <w:lang w:val="ru-RU"/>
        </w:rPr>
        <w:t>,</w:t>
      </w:r>
      <w:r w:rsidR="002B5E7D" w:rsidRPr="002B5E7D">
        <w:rPr>
          <w:szCs w:val="24"/>
          <w:lang w:val="ru-RU"/>
        </w:rPr>
        <w:t xml:space="preserve"> </w:t>
      </w:r>
      <w:r w:rsidR="002B5E7D">
        <w:rPr>
          <w:szCs w:val="24"/>
          <w:lang w:val="ru-RU"/>
        </w:rPr>
        <w:t>финансировани</w:t>
      </w:r>
      <w:r w:rsidR="00414114">
        <w:rPr>
          <w:szCs w:val="24"/>
          <w:lang w:val="ru-RU"/>
        </w:rPr>
        <w:t>е</w:t>
      </w:r>
      <w:r w:rsidR="000D339D">
        <w:rPr>
          <w:szCs w:val="24"/>
          <w:lang w:val="ru-RU"/>
        </w:rPr>
        <w:t xml:space="preserve"> на </w:t>
      </w:r>
      <w:r>
        <w:rPr>
          <w:szCs w:val="24"/>
          <w:lang w:val="ru-RU"/>
        </w:rPr>
        <w:t xml:space="preserve">подушевой </w:t>
      </w:r>
      <w:r w:rsidR="000D339D">
        <w:rPr>
          <w:szCs w:val="24"/>
          <w:lang w:val="ru-RU"/>
        </w:rPr>
        <w:t>основе</w:t>
      </w:r>
      <w:r w:rsidR="002B5E7D">
        <w:rPr>
          <w:szCs w:val="24"/>
          <w:lang w:val="ru-RU"/>
        </w:rPr>
        <w:t xml:space="preserve"> и </w:t>
      </w:r>
      <w:r>
        <w:rPr>
          <w:szCs w:val="24"/>
          <w:lang w:val="ru-RU"/>
        </w:rPr>
        <w:t xml:space="preserve">использование дополнительных </w:t>
      </w:r>
      <w:r w:rsidR="002B5E7D">
        <w:rPr>
          <w:szCs w:val="24"/>
          <w:lang w:val="ru-RU"/>
        </w:rPr>
        <w:t>стимул</w:t>
      </w:r>
      <w:r>
        <w:rPr>
          <w:szCs w:val="24"/>
          <w:lang w:val="ru-RU"/>
        </w:rPr>
        <w:t>ов</w:t>
      </w:r>
      <w:r w:rsidR="002B5E7D">
        <w:rPr>
          <w:szCs w:val="24"/>
          <w:lang w:val="ru-RU"/>
        </w:rPr>
        <w:t>, которые могут обеспечить повышение эффективности лечения</w:t>
      </w:r>
      <w:r w:rsidR="00554F22">
        <w:rPr>
          <w:szCs w:val="24"/>
          <w:lang w:val="ru-RU"/>
        </w:rPr>
        <w:t>,</w:t>
      </w:r>
      <w:r w:rsidR="002B5E7D">
        <w:rPr>
          <w:szCs w:val="24"/>
          <w:lang w:val="ru-RU"/>
        </w:rPr>
        <w:t xml:space="preserve"> </w:t>
      </w:r>
      <w:r w:rsidR="00554F22">
        <w:rPr>
          <w:szCs w:val="24"/>
          <w:lang w:val="ru-RU"/>
        </w:rPr>
        <w:t xml:space="preserve">и </w:t>
      </w:r>
      <w:r w:rsidR="002B5E7D">
        <w:rPr>
          <w:szCs w:val="24"/>
          <w:lang w:val="ru-RU"/>
        </w:rPr>
        <w:t>в то же время позволя</w:t>
      </w:r>
      <w:r w:rsidR="00554F22">
        <w:rPr>
          <w:szCs w:val="24"/>
          <w:lang w:val="ru-RU"/>
        </w:rPr>
        <w:t xml:space="preserve">ют снизить затраты больных и системы здравоохранения. </w:t>
      </w:r>
      <w:r>
        <w:rPr>
          <w:szCs w:val="24"/>
          <w:lang w:val="ru-RU"/>
        </w:rPr>
        <w:t>В</w:t>
      </w:r>
      <w:r w:rsidR="00554F22" w:rsidRPr="00554F22">
        <w:rPr>
          <w:szCs w:val="24"/>
          <w:lang w:val="ru-RU"/>
        </w:rPr>
        <w:t xml:space="preserve"> </w:t>
      </w:r>
      <w:r w:rsidR="00554F22">
        <w:rPr>
          <w:szCs w:val="24"/>
          <w:lang w:val="ru-RU"/>
        </w:rPr>
        <w:t>России</w:t>
      </w:r>
      <w:r w:rsidR="00554F22" w:rsidRPr="00554F2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 отдельных регионах уже отрабатываются подобные модели</w:t>
      </w:r>
      <w:r w:rsidR="00554F22" w:rsidRPr="00554F22">
        <w:rPr>
          <w:szCs w:val="24"/>
          <w:lang w:val="ru-RU"/>
        </w:rPr>
        <w:t xml:space="preserve">, </w:t>
      </w:r>
      <w:r w:rsidR="00554F22">
        <w:rPr>
          <w:szCs w:val="24"/>
          <w:lang w:val="ru-RU"/>
        </w:rPr>
        <w:t>которые</w:t>
      </w:r>
      <w:r w:rsidR="00554F22" w:rsidRPr="00554F22">
        <w:rPr>
          <w:szCs w:val="24"/>
          <w:lang w:val="ru-RU"/>
        </w:rPr>
        <w:t xml:space="preserve"> </w:t>
      </w:r>
      <w:r w:rsidR="00554F22">
        <w:rPr>
          <w:szCs w:val="24"/>
          <w:lang w:val="ru-RU"/>
        </w:rPr>
        <w:t>также</w:t>
      </w:r>
      <w:r w:rsidR="00554F22" w:rsidRPr="00554F22">
        <w:rPr>
          <w:szCs w:val="24"/>
          <w:lang w:val="ru-RU"/>
        </w:rPr>
        <w:t xml:space="preserve"> </w:t>
      </w:r>
      <w:r w:rsidR="00554F22">
        <w:rPr>
          <w:szCs w:val="24"/>
          <w:lang w:val="ru-RU"/>
        </w:rPr>
        <w:t>можно</w:t>
      </w:r>
      <w:r w:rsidR="00554F22" w:rsidRPr="00554F2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интегрировать</w:t>
      </w:r>
      <w:r w:rsidR="00554F22">
        <w:rPr>
          <w:szCs w:val="24"/>
          <w:lang w:val="ru-RU"/>
        </w:rPr>
        <w:t xml:space="preserve"> с модел</w:t>
      </w:r>
      <w:r>
        <w:rPr>
          <w:szCs w:val="24"/>
          <w:lang w:val="ru-RU"/>
        </w:rPr>
        <w:t>ью</w:t>
      </w:r>
      <w:r w:rsidR="00554F22">
        <w:rPr>
          <w:szCs w:val="24"/>
          <w:lang w:val="ru-RU"/>
        </w:rPr>
        <w:t xml:space="preserve"> фондодержания.</w:t>
      </w:r>
    </w:p>
    <w:p w:rsidR="00A777CA" w:rsidRPr="00554F22" w:rsidRDefault="00A777CA" w:rsidP="004947EF">
      <w:pPr>
        <w:autoSpaceDE w:val="0"/>
        <w:autoSpaceDN w:val="0"/>
        <w:spacing w:line="240" w:lineRule="auto"/>
        <w:rPr>
          <w:szCs w:val="24"/>
          <w:lang w:val="ru-RU"/>
        </w:rPr>
      </w:pPr>
    </w:p>
    <w:p w:rsidR="00A777CA" w:rsidRDefault="00554F22" w:rsidP="004947EF">
      <w:pPr>
        <w:spacing w:line="240" w:lineRule="auto"/>
        <w:contextualSpacing/>
        <w:rPr>
          <w:szCs w:val="24"/>
          <w:lang w:val="ru-RU"/>
        </w:rPr>
      </w:pPr>
      <w:r>
        <w:rPr>
          <w:szCs w:val="24"/>
          <w:lang w:val="ru-RU"/>
        </w:rPr>
        <w:t>Со</w:t>
      </w:r>
      <w:r w:rsidRPr="00554F2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временем</w:t>
      </w:r>
      <w:r w:rsidRPr="00554F2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можно</w:t>
      </w:r>
      <w:r w:rsidRPr="00554F2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перейти</w:t>
      </w:r>
      <w:r w:rsidRPr="00554F2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</w:t>
      </w:r>
      <w:r w:rsidRPr="00554F22">
        <w:rPr>
          <w:szCs w:val="24"/>
          <w:lang w:val="ru-RU"/>
        </w:rPr>
        <w:t xml:space="preserve"> </w:t>
      </w:r>
      <w:r w:rsidR="00284EB6">
        <w:rPr>
          <w:szCs w:val="24"/>
          <w:lang w:val="ru-RU"/>
        </w:rPr>
        <w:t xml:space="preserve">модели </w:t>
      </w:r>
      <w:r w:rsidRPr="00554F22">
        <w:rPr>
          <w:szCs w:val="24"/>
          <w:lang w:val="ru-RU"/>
        </w:rPr>
        <w:t>«</w:t>
      </w:r>
      <w:r w:rsidR="00284EB6">
        <w:rPr>
          <w:szCs w:val="24"/>
          <w:lang w:val="ru-RU"/>
        </w:rPr>
        <w:t>привратника</w:t>
      </w:r>
      <w:r w:rsidRPr="00554F22">
        <w:rPr>
          <w:szCs w:val="24"/>
          <w:lang w:val="ru-RU"/>
        </w:rPr>
        <w:t xml:space="preserve">» </w:t>
      </w:r>
      <w:r>
        <w:rPr>
          <w:szCs w:val="24"/>
          <w:lang w:val="ru-RU"/>
        </w:rPr>
        <w:t>с</w:t>
      </w:r>
      <w:r w:rsidRPr="00554F2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целью</w:t>
      </w:r>
      <w:r w:rsidRPr="00554F2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сокращения</w:t>
      </w:r>
      <w:r w:rsidRPr="00554F2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числа</w:t>
      </w:r>
      <w:r w:rsidRPr="00554F2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больных</w:t>
      </w:r>
      <w:r w:rsidRPr="00554F2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которые</w:t>
      </w:r>
      <w:r w:rsidRPr="00554F2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</w:t>
      </w:r>
      <w:r w:rsidRPr="00554F2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обращаются</w:t>
      </w:r>
      <w:r w:rsidRPr="00554F2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</w:t>
      </w:r>
      <w:r w:rsidRPr="00554F2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первичной</w:t>
      </w:r>
      <w:r w:rsidRPr="00554F22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медицинской помощью, а в более широком смысле, в целях повышения координации в системе </w:t>
      </w:r>
      <w:r w:rsidR="00227621">
        <w:rPr>
          <w:szCs w:val="24"/>
          <w:lang w:val="ru-RU"/>
        </w:rPr>
        <w:t xml:space="preserve">оказания </w:t>
      </w:r>
      <w:r w:rsidR="00284EB6">
        <w:rPr>
          <w:szCs w:val="24"/>
          <w:lang w:val="ru-RU"/>
        </w:rPr>
        <w:t>медицинской</w:t>
      </w:r>
      <w:r>
        <w:rPr>
          <w:szCs w:val="24"/>
          <w:lang w:val="ru-RU"/>
        </w:rPr>
        <w:t xml:space="preserve"> помощи больным на разных уровнях системы</w:t>
      </w:r>
      <w:r w:rsidR="00284EB6">
        <w:rPr>
          <w:szCs w:val="24"/>
          <w:lang w:val="ru-RU"/>
        </w:rPr>
        <w:t xml:space="preserve"> здравоохранения</w:t>
      </w:r>
      <w:r>
        <w:rPr>
          <w:szCs w:val="24"/>
          <w:lang w:val="ru-RU"/>
        </w:rPr>
        <w:t xml:space="preserve">. </w:t>
      </w:r>
      <w:r w:rsidR="00223A8E">
        <w:rPr>
          <w:szCs w:val="24"/>
          <w:lang w:val="ru-RU"/>
        </w:rPr>
        <w:t>Для этого потребуется не только повышение качества услуг, предоставляемых работниками первично</w:t>
      </w:r>
      <w:r w:rsidR="007E04AB">
        <w:rPr>
          <w:szCs w:val="24"/>
          <w:lang w:val="ru-RU"/>
        </w:rPr>
        <w:t>го звена</w:t>
      </w:r>
      <w:r w:rsidR="00223A8E">
        <w:rPr>
          <w:szCs w:val="24"/>
          <w:lang w:val="ru-RU"/>
        </w:rPr>
        <w:t>, но и у</w:t>
      </w:r>
      <w:r w:rsidR="007E04AB">
        <w:rPr>
          <w:szCs w:val="24"/>
          <w:lang w:val="ru-RU"/>
        </w:rPr>
        <w:t>лучшение</w:t>
      </w:r>
      <w:r w:rsidR="00223A8E">
        <w:rPr>
          <w:szCs w:val="24"/>
          <w:lang w:val="ru-RU"/>
        </w:rPr>
        <w:t xml:space="preserve"> координации </w:t>
      </w:r>
      <w:r w:rsidR="007E04AB">
        <w:rPr>
          <w:szCs w:val="24"/>
          <w:lang w:val="ru-RU"/>
        </w:rPr>
        <w:t>между</w:t>
      </w:r>
      <w:r w:rsidR="00223A8E">
        <w:rPr>
          <w:szCs w:val="24"/>
          <w:lang w:val="ru-RU"/>
        </w:rPr>
        <w:t xml:space="preserve"> первичн</w:t>
      </w:r>
      <w:r w:rsidR="007E04AB">
        <w:rPr>
          <w:szCs w:val="24"/>
          <w:lang w:val="ru-RU"/>
        </w:rPr>
        <w:t xml:space="preserve">ым уровнем </w:t>
      </w:r>
      <w:r w:rsidR="00223A8E">
        <w:rPr>
          <w:szCs w:val="24"/>
          <w:lang w:val="ru-RU"/>
        </w:rPr>
        <w:t>и более высок</w:t>
      </w:r>
      <w:r w:rsidR="007E04AB">
        <w:rPr>
          <w:szCs w:val="24"/>
          <w:lang w:val="ru-RU"/>
        </w:rPr>
        <w:t>ими</w:t>
      </w:r>
      <w:r w:rsidR="00223A8E">
        <w:rPr>
          <w:szCs w:val="24"/>
          <w:lang w:val="ru-RU"/>
        </w:rPr>
        <w:t xml:space="preserve"> уровн</w:t>
      </w:r>
      <w:r w:rsidR="007E04AB">
        <w:rPr>
          <w:szCs w:val="24"/>
          <w:lang w:val="ru-RU"/>
        </w:rPr>
        <w:t>ями</w:t>
      </w:r>
      <w:r w:rsidR="00223A8E">
        <w:rPr>
          <w:szCs w:val="24"/>
          <w:lang w:val="ru-RU"/>
        </w:rPr>
        <w:t>, делая особый упор на материальное стимулирование медицинских работников</w:t>
      </w:r>
      <w:r w:rsidR="007E04AB">
        <w:rPr>
          <w:szCs w:val="24"/>
          <w:lang w:val="ru-RU"/>
        </w:rPr>
        <w:t xml:space="preserve"> первичного звена, а также</w:t>
      </w:r>
      <w:r w:rsidR="00223A8E">
        <w:rPr>
          <w:szCs w:val="24"/>
          <w:lang w:val="ru-RU"/>
        </w:rPr>
        <w:t xml:space="preserve"> больных при </w:t>
      </w:r>
      <w:r w:rsidR="007E04AB">
        <w:rPr>
          <w:szCs w:val="24"/>
          <w:lang w:val="ru-RU"/>
        </w:rPr>
        <w:t>обращаемости за</w:t>
      </w:r>
      <w:r w:rsidR="00223A8E">
        <w:rPr>
          <w:szCs w:val="24"/>
          <w:lang w:val="ru-RU"/>
        </w:rPr>
        <w:t xml:space="preserve"> первичной медицинской помощ</w:t>
      </w:r>
      <w:r w:rsidR="007E04AB">
        <w:rPr>
          <w:szCs w:val="24"/>
          <w:lang w:val="ru-RU"/>
        </w:rPr>
        <w:t>ью</w:t>
      </w:r>
      <w:r w:rsidR="00223A8E">
        <w:rPr>
          <w:szCs w:val="24"/>
          <w:lang w:val="ru-RU"/>
        </w:rPr>
        <w:t>. Для</w:t>
      </w:r>
      <w:r w:rsidR="00223A8E" w:rsidRPr="00223A8E">
        <w:rPr>
          <w:szCs w:val="24"/>
          <w:lang w:val="ru-RU"/>
        </w:rPr>
        <w:t xml:space="preserve"> </w:t>
      </w:r>
      <w:r w:rsidR="00223A8E">
        <w:rPr>
          <w:szCs w:val="24"/>
          <w:lang w:val="ru-RU"/>
        </w:rPr>
        <w:t>осуществления</w:t>
      </w:r>
      <w:r w:rsidR="00223A8E" w:rsidRPr="00223A8E">
        <w:rPr>
          <w:szCs w:val="24"/>
          <w:lang w:val="ru-RU"/>
        </w:rPr>
        <w:t xml:space="preserve"> </w:t>
      </w:r>
      <w:r w:rsidR="00223A8E">
        <w:rPr>
          <w:szCs w:val="24"/>
          <w:lang w:val="ru-RU"/>
        </w:rPr>
        <w:t>этого</w:t>
      </w:r>
      <w:r w:rsidR="00223A8E" w:rsidRPr="00223A8E">
        <w:rPr>
          <w:szCs w:val="24"/>
          <w:lang w:val="ru-RU"/>
        </w:rPr>
        <w:t xml:space="preserve"> </w:t>
      </w:r>
      <w:r w:rsidR="00223A8E">
        <w:rPr>
          <w:szCs w:val="24"/>
          <w:lang w:val="ru-RU"/>
        </w:rPr>
        <w:t>процесса</w:t>
      </w:r>
      <w:r w:rsidR="00223A8E" w:rsidRPr="00223A8E">
        <w:rPr>
          <w:szCs w:val="24"/>
          <w:lang w:val="ru-RU"/>
        </w:rPr>
        <w:t xml:space="preserve"> </w:t>
      </w:r>
      <w:r w:rsidR="00223A8E">
        <w:rPr>
          <w:szCs w:val="24"/>
          <w:lang w:val="ru-RU"/>
        </w:rPr>
        <w:t>полезным</w:t>
      </w:r>
      <w:r w:rsidR="007E04AB">
        <w:rPr>
          <w:szCs w:val="24"/>
          <w:lang w:val="ru-RU"/>
        </w:rPr>
        <w:t>и</w:t>
      </w:r>
      <w:r w:rsidR="00223A8E" w:rsidRPr="00223A8E">
        <w:rPr>
          <w:szCs w:val="24"/>
          <w:lang w:val="ru-RU"/>
        </w:rPr>
        <w:t xml:space="preserve"> </w:t>
      </w:r>
      <w:r w:rsidR="00223A8E">
        <w:rPr>
          <w:szCs w:val="24"/>
          <w:lang w:val="ru-RU"/>
        </w:rPr>
        <w:t>мо</w:t>
      </w:r>
      <w:r w:rsidR="007E04AB">
        <w:rPr>
          <w:szCs w:val="24"/>
          <w:lang w:val="ru-RU"/>
        </w:rPr>
        <w:t>гут</w:t>
      </w:r>
      <w:r w:rsidR="00223A8E" w:rsidRPr="00223A8E">
        <w:rPr>
          <w:szCs w:val="24"/>
          <w:lang w:val="ru-RU"/>
        </w:rPr>
        <w:t xml:space="preserve"> </w:t>
      </w:r>
      <w:r w:rsidR="00223A8E">
        <w:rPr>
          <w:szCs w:val="24"/>
          <w:lang w:val="ru-RU"/>
        </w:rPr>
        <w:t xml:space="preserve">оказаться уроки, извлеченные </w:t>
      </w:r>
      <w:r w:rsidR="007E04AB">
        <w:rPr>
          <w:szCs w:val="24"/>
          <w:lang w:val="ru-RU"/>
        </w:rPr>
        <w:t>из мировой практики</w:t>
      </w:r>
      <w:r w:rsidR="00A777CA" w:rsidRPr="00223A8E">
        <w:rPr>
          <w:szCs w:val="24"/>
          <w:lang w:val="ru-RU"/>
        </w:rPr>
        <w:t xml:space="preserve"> (</w:t>
      </w:r>
      <w:r w:rsidR="00223A8E">
        <w:rPr>
          <w:szCs w:val="24"/>
          <w:lang w:val="ru-RU"/>
        </w:rPr>
        <w:t>врезка</w:t>
      </w:r>
      <w:r w:rsidR="00A777CA" w:rsidRPr="00223A8E">
        <w:rPr>
          <w:szCs w:val="24"/>
          <w:lang w:val="ru-RU"/>
        </w:rPr>
        <w:t xml:space="preserve"> 1).</w:t>
      </w:r>
      <w:r w:rsidR="00A777CA" w:rsidRPr="00E23F2F">
        <w:rPr>
          <w:rStyle w:val="a7"/>
          <w:szCs w:val="24"/>
        </w:rPr>
        <w:footnoteReference w:id="2"/>
      </w:r>
      <w:r w:rsidR="00A777CA" w:rsidRPr="00223A8E">
        <w:rPr>
          <w:szCs w:val="24"/>
          <w:lang w:val="ru-RU"/>
        </w:rPr>
        <w:t xml:space="preserve">  </w:t>
      </w:r>
      <w:r w:rsidR="00223A8E">
        <w:rPr>
          <w:szCs w:val="24"/>
          <w:lang w:val="ru-RU"/>
        </w:rPr>
        <w:t>Учитывая</w:t>
      </w:r>
      <w:r w:rsidR="00223A8E" w:rsidRPr="00223A8E">
        <w:rPr>
          <w:szCs w:val="24"/>
          <w:lang w:val="ru-RU"/>
        </w:rPr>
        <w:t xml:space="preserve"> </w:t>
      </w:r>
      <w:r w:rsidR="00223A8E">
        <w:rPr>
          <w:szCs w:val="24"/>
          <w:lang w:val="ru-RU"/>
        </w:rPr>
        <w:t>рост</w:t>
      </w:r>
      <w:r w:rsidR="00223A8E" w:rsidRPr="00223A8E">
        <w:rPr>
          <w:szCs w:val="24"/>
          <w:lang w:val="ru-RU"/>
        </w:rPr>
        <w:t xml:space="preserve"> </w:t>
      </w:r>
      <w:r w:rsidR="00223A8E">
        <w:rPr>
          <w:szCs w:val="24"/>
          <w:lang w:val="ru-RU"/>
        </w:rPr>
        <w:t>потребности</w:t>
      </w:r>
      <w:r w:rsidR="00223A8E" w:rsidRPr="00223A8E">
        <w:rPr>
          <w:szCs w:val="24"/>
          <w:lang w:val="ru-RU"/>
        </w:rPr>
        <w:t xml:space="preserve"> </w:t>
      </w:r>
      <w:r w:rsidR="00223A8E">
        <w:rPr>
          <w:szCs w:val="24"/>
          <w:lang w:val="ru-RU"/>
        </w:rPr>
        <w:t>в</w:t>
      </w:r>
      <w:r w:rsidR="00223A8E" w:rsidRPr="00223A8E">
        <w:rPr>
          <w:szCs w:val="24"/>
          <w:lang w:val="ru-RU"/>
        </w:rPr>
        <w:t xml:space="preserve"> </w:t>
      </w:r>
      <w:r w:rsidR="00223A8E">
        <w:rPr>
          <w:szCs w:val="24"/>
          <w:lang w:val="ru-RU"/>
        </w:rPr>
        <w:t>координации</w:t>
      </w:r>
      <w:r w:rsidR="00223A8E" w:rsidRPr="00223A8E">
        <w:rPr>
          <w:szCs w:val="24"/>
          <w:lang w:val="ru-RU"/>
        </w:rPr>
        <w:t xml:space="preserve"> </w:t>
      </w:r>
      <w:r w:rsidR="00223A8E">
        <w:rPr>
          <w:szCs w:val="24"/>
          <w:lang w:val="ru-RU"/>
        </w:rPr>
        <w:t>медицинской</w:t>
      </w:r>
      <w:r w:rsidR="00223A8E" w:rsidRPr="00223A8E">
        <w:rPr>
          <w:szCs w:val="24"/>
          <w:lang w:val="ru-RU"/>
        </w:rPr>
        <w:t xml:space="preserve"> </w:t>
      </w:r>
      <w:r w:rsidR="00223A8E">
        <w:rPr>
          <w:szCs w:val="24"/>
          <w:lang w:val="ru-RU"/>
        </w:rPr>
        <w:t>помощи</w:t>
      </w:r>
      <w:r w:rsidR="00223A8E" w:rsidRPr="00223A8E">
        <w:rPr>
          <w:szCs w:val="24"/>
          <w:lang w:val="ru-RU"/>
        </w:rPr>
        <w:t xml:space="preserve"> </w:t>
      </w:r>
      <w:r w:rsidR="00223A8E">
        <w:rPr>
          <w:szCs w:val="24"/>
          <w:lang w:val="ru-RU"/>
        </w:rPr>
        <w:t>с</w:t>
      </w:r>
      <w:r w:rsidR="00223A8E" w:rsidRPr="00223A8E">
        <w:rPr>
          <w:szCs w:val="24"/>
          <w:lang w:val="ru-RU"/>
        </w:rPr>
        <w:t xml:space="preserve"> </w:t>
      </w:r>
      <w:r w:rsidR="00223A8E">
        <w:rPr>
          <w:szCs w:val="24"/>
          <w:lang w:val="ru-RU"/>
        </w:rPr>
        <w:t>целью</w:t>
      </w:r>
      <w:r w:rsidR="00223A8E" w:rsidRPr="00223A8E">
        <w:rPr>
          <w:szCs w:val="24"/>
          <w:lang w:val="ru-RU"/>
        </w:rPr>
        <w:t xml:space="preserve"> </w:t>
      </w:r>
      <w:r w:rsidR="00223A8E">
        <w:rPr>
          <w:szCs w:val="24"/>
          <w:lang w:val="ru-RU"/>
        </w:rPr>
        <w:t>контроля</w:t>
      </w:r>
      <w:r w:rsidR="007E04AB">
        <w:rPr>
          <w:szCs w:val="24"/>
          <w:lang w:val="ru-RU"/>
        </w:rPr>
        <w:t xml:space="preserve"> </w:t>
      </w:r>
      <w:r w:rsidR="004872D3">
        <w:rPr>
          <w:szCs w:val="24"/>
          <w:lang w:val="ru-RU"/>
        </w:rPr>
        <w:t xml:space="preserve">за </w:t>
      </w:r>
      <w:r w:rsidR="00223A8E">
        <w:rPr>
          <w:szCs w:val="24"/>
          <w:lang w:val="ru-RU"/>
        </w:rPr>
        <w:t>рост</w:t>
      </w:r>
      <w:r w:rsidR="004872D3">
        <w:rPr>
          <w:szCs w:val="24"/>
          <w:lang w:val="ru-RU"/>
        </w:rPr>
        <w:t>ом</w:t>
      </w:r>
      <w:r w:rsidR="00223A8E" w:rsidRPr="00223A8E">
        <w:rPr>
          <w:szCs w:val="24"/>
          <w:lang w:val="ru-RU"/>
        </w:rPr>
        <w:t xml:space="preserve"> </w:t>
      </w:r>
      <w:r w:rsidR="00223A8E">
        <w:rPr>
          <w:szCs w:val="24"/>
          <w:lang w:val="ru-RU"/>
        </w:rPr>
        <w:t>не</w:t>
      </w:r>
      <w:r w:rsidR="007E04AB">
        <w:rPr>
          <w:szCs w:val="24"/>
          <w:lang w:val="ru-RU"/>
        </w:rPr>
        <w:t>инфекционных</w:t>
      </w:r>
      <w:r w:rsidR="00223A8E">
        <w:rPr>
          <w:szCs w:val="24"/>
          <w:lang w:val="ru-RU"/>
        </w:rPr>
        <w:t xml:space="preserve"> заболеваний, представляется целесообразным использование более </w:t>
      </w:r>
      <w:r w:rsidR="007E04AB">
        <w:rPr>
          <w:szCs w:val="24"/>
          <w:lang w:val="ru-RU"/>
        </w:rPr>
        <w:t>интегрированных</w:t>
      </w:r>
      <w:r w:rsidR="00223A8E">
        <w:rPr>
          <w:szCs w:val="24"/>
          <w:lang w:val="ru-RU"/>
        </w:rPr>
        <w:t xml:space="preserve"> моделей медицинской помощи. </w:t>
      </w:r>
      <w:r w:rsidR="00223A8E" w:rsidRPr="00223A8E">
        <w:rPr>
          <w:szCs w:val="24"/>
          <w:lang w:val="ru-RU"/>
        </w:rPr>
        <w:t xml:space="preserve"> </w:t>
      </w:r>
      <w:r w:rsidR="00A777CA" w:rsidRPr="00223A8E">
        <w:rPr>
          <w:szCs w:val="24"/>
          <w:lang w:val="ru-RU"/>
        </w:rPr>
        <w:t xml:space="preserve"> </w:t>
      </w:r>
    </w:p>
    <w:p w:rsidR="007C573B" w:rsidRDefault="007C573B" w:rsidP="004947EF">
      <w:pPr>
        <w:spacing w:line="240" w:lineRule="auto"/>
        <w:contextualSpacing/>
        <w:rPr>
          <w:szCs w:val="24"/>
          <w:lang w:val="ru-RU"/>
        </w:rPr>
      </w:pPr>
    </w:p>
    <w:p w:rsidR="007C573B" w:rsidRPr="00223A8E" w:rsidRDefault="007C573B" w:rsidP="004947EF">
      <w:pPr>
        <w:spacing w:line="240" w:lineRule="auto"/>
        <w:contextualSpacing/>
        <w:rPr>
          <w:szCs w:val="24"/>
          <w:lang w:val="ru-RU"/>
        </w:rPr>
      </w:pPr>
    </w:p>
    <w:p w:rsidR="00A777CA" w:rsidRPr="00223A8E" w:rsidRDefault="00A777CA" w:rsidP="004947EF">
      <w:pPr>
        <w:spacing w:line="240" w:lineRule="auto"/>
        <w:rPr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777CA" w:rsidRPr="00C1409B" w:rsidTr="00D00FCE">
        <w:tc>
          <w:tcPr>
            <w:tcW w:w="9576" w:type="dxa"/>
          </w:tcPr>
          <w:p w:rsidR="00A777CA" w:rsidRPr="00223A8E" w:rsidRDefault="00223A8E" w:rsidP="004947EF">
            <w:pPr>
              <w:pStyle w:val="a9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bookmarkStart w:id="7" w:name="_Toc301772232"/>
            <w:r w:rsidRPr="00223A8E">
              <w:rPr>
                <w:rFonts w:cs="Times New Roman"/>
                <w:sz w:val="20"/>
                <w:szCs w:val="20"/>
                <w:lang w:val="ru-RU"/>
              </w:rPr>
              <w:lastRenderedPageBreak/>
              <w:t>Врезка</w:t>
            </w:r>
            <w:r w:rsidR="00A777CA" w:rsidRPr="00E0146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2D5CD8" w:rsidRPr="00223A8E">
              <w:rPr>
                <w:rFonts w:cs="Times New Roman"/>
                <w:sz w:val="20"/>
                <w:szCs w:val="20"/>
              </w:rPr>
              <w:fldChar w:fldCharType="begin"/>
            </w:r>
            <w:r w:rsidR="00A777CA" w:rsidRPr="00E01462">
              <w:rPr>
                <w:rFonts w:cs="Times New Roman"/>
                <w:sz w:val="20"/>
                <w:szCs w:val="20"/>
                <w:lang w:val="ru-RU"/>
              </w:rPr>
              <w:instrText xml:space="preserve"> </w:instrText>
            </w:r>
            <w:r w:rsidR="00A777CA" w:rsidRPr="00223A8E">
              <w:rPr>
                <w:rFonts w:cs="Times New Roman"/>
                <w:sz w:val="20"/>
                <w:szCs w:val="20"/>
              </w:rPr>
              <w:instrText>SEQ</w:instrText>
            </w:r>
            <w:r w:rsidR="00A777CA" w:rsidRPr="00E01462">
              <w:rPr>
                <w:rFonts w:cs="Times New Roman"/>
                <w:sz w:val="20"/>
                <w:szCs w:val="20"/>
                <w:lang w:val="ru-RU"/>
              </w:rPr>
              <w:instrText xml:space="preserve"> </w:instrText>
            </w:r>
            <w:r w:rsidR="00A777CA" w:rsidRPr="00223A8E">
              <w:rPr>
                <w:rFonts w:cs="Times New Roman"/>
                <w:sz w:val="20"/>
                <w:szCs w:val="20"/>
              </w:rPr>
              <w:instrText>Box</w:instrText>
            </w:r>
            <w:r w:rsidR="00A777CA" w:rsidRPr="00E01462">
              <w:rPr>
                <w:rFonts w:cs="Times New Roman"/>
                <w:sz w:val="20"/>
                <w:szCs w:val="20"/>
                <w:lang w:val="ru-RU"/>
              </w:rPr>
              <w:instrText xml:space="preserve">_2. \* </w:instrText>
            </w:r>
            <w:r w:rsidR="00A777CA" w:rsidRPr="00223A8E">
              <w:rPr>
                <w:rFonts w:cs="Times New Roman"/>
                <w:sz w:val="20"/>
                <w:szCs w:val="20"/>
              </w:rPr>
              <w:instrText>ARABIC</w:instrText>
            </w:r>
            <w:r w:rsidR="00A777CA" w:rsidRPr="00E01462">
              <w:rPr>
                <w:rFonts w:cs="Times New Roman"/>
                <w:sz w:val="20"/>
                <w:szCs w:val="20"/>
                <w:lang w:val="ru-RU"/>
              </w:rPr>
              <w:instrText xml:space="preserve"> </w:instrText>
            </w:r>
            <w:r w:rsidR="002D5CD8" w:rsidRPr="00223A8E">
              <w:rPr>
                <w:rFonts w:cs="Times New Roman"/>
                <w:sz w:val="20"/>
                <w:szCs w:val="20"/>
              </w:rPr>
              <w:fldChar w:fldCharType="separate"/>
            </w:r>
            <w:r w:rsidR="00A777CA" w:rsidRPr="00E01462">
              <w:rPr>
                <w:rFonts w:cs="Times New Roman"/>
                <w:noProof/>
                <w:sz w:val="20"/>
                <w:szCs w:val="20"/>
                <w:lang w:val="ru-RU"/>
              </w:rPr>
              <w:t>1</w:t>
            </w:r>
            <w:r w:rsidR="002D5CD8" w:rsidRPr="00223A8E">
              <w:rPr>
                <w:rFonts w:cs="Times New Roman"/>
                <w:sz w:val="20"/>
                <w:szCs w:val="20"/>
              </w:rPr>
              <w:fldChar w:fldCharType="end"/>
            </w:r>
            <w:r w:rsidRPr="00E01462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r w:rsidRPr="00223A8E">
              <w:rPr>
                <w:rFonts w:cs="Times New Roman"/>
                <w:sz w:val="20"/>
                <w:szCs w:val="20"/>
                <w:lang w:val="ru-RU"/>
              </w:rPr>
              <w:t xml:space="preserve">Организация </w:t>
            </w:r>
            <w:r w:rsidR="007E04AB">
              <w:rPr>
                <w:rFonts w:cs="Times New Roman"/>
                <w:sz w:val="20"/>
                <w:szCs w:val="20"/>
                <w:lang w:val="ru-RU"/>
              </w:rPr>
              <w:t>интегрированной</w:t>
            </w:r>
            <w:r w:rsidRPr="00223A8E">
              <w:rPr>
                <w:rFonts w:cs="Times New Roman"/>
                <w:sz w:val="20"/>
                <w:szCs w:val="20"/>
                <w:lang w:val="ru-RU"/>
              </w:rPr>
              <w:t xml:space="preserve"> медицинской помощи </w:t>
            </w:r>
            <w:r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223A8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7E04AB">
              <w:rPr>
                <w:rFonts w:cs="Times New Roman"/>
                <w:sz w:val="20"/>
                <w:szCs w:val="20"/>
                <w:lang w:val="ru-RU"/>
              </w:rPr>
              <w:t xml:space="preserve">модели «привратника» </w:t>
            </w:r>
            <w:r>
              <w:rPr>
                <w:rFonts w:cs="Times New Roman"/>
                <w:sz w:val="20"/>
                <w:szCs w:val="20"/>
                <w:lang w:val="ru-RU"/>
              </w:rPr>
              <w:t>в</w:t>
            </w:r>
            <w:r w:rsidRPr="00223A8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системе</w:t>
            </w:r>
            <w:r w:rsidRPr="00223A8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первичной</w:t>
            </w:r>
            <w:r w:rsidRPr="00223A8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медицинской</w:t>
            </w:r>
            <w:r w:rsidRPr="00223A8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помощи</w:t>
            </w:r>
            <w:r w:rsidR="00457A11">
              <w:rPr>
                <w:rFonts w:cs="Times New Roman"/>
                <w:sz w:val="20"/>
                <w:szCs w:val="20"/>
                <w:lang w:val="ru-RU"/>
              </w:rPr>
              <w:t>:</w:t>
            </w:r>
            <w:r w:rsidR="00A777CA" w:rsidRPr="00223A8E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ru-RU"/>
              </w:rPr>
              <w:t>международный опыт</w:t>
            </w:r>
            <w:bookmarkEnd w:id="7"/>
          </w:p>
          <w:p w:rsidR="00A777CA" w:rsidRPr="00223A8E" w:rsidRDefault="00A777CA" w:rsidP="004947EF">
            <w:pPr>
              <w:pStyle w:val="a3"/>
              <w:rPr>
                <w:rFonts w:eastAsia="Times New Roman"/>
                <w:sz w:val="20"/>
                <w:lang w:val="ru-RU"/>
              </w:rPr>
            </w:pPr>
          </w:p>
          <w:p w:rsidR="00291494" w:rsidRDefault="00457A11" w:rsidP="004947EF">
            <w:pPr>
              <w:pStyle w:val="a3"/>
              <w:rPr>
                <w:rFonts w:eastAsia="Times New Roman"/>
                <w:sz w:val="20"/>
                <w:lang w:val="ru-RU"/>
              </w:rPr>
            </w:pPr>
            <w:r>
              <w:rPr>
                <w:rFonts w:eastAsia="Times New Roman"/>
                <w:sz w:val="20"/>
                <w:lang w:val="ru-RU"/>
              </w:rPr>
              <w:t>Международный</w:t>
            </w:r>
            <w:r w:rsidRPr="00457A11">
              <w:rPr>
                <w:rFonts w:eastAsia="Times New Roman"/>
                <w:sz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lang w:val="ru-RU"/>
              </w:rPr>
              <w:t>опыт</w:t>
            </w:r>
            <w:r w:rsidRPr="00457A11">
              <w:rPr>
                <w:rFonts w:eastAsia="Times New Roman"/>
                <w:sz w:val="20"/>
                <w:lang w:val="ru-RU"/>
              </w:rPr>
              <w:t xml:space="preserve"> </w:t>
            </w:r>
            <w:r w:rsidR="007E04AB">
              <w:rPr>
                <w:rFonts w:eastAsia="Times New Roman"/>
                <w:sz w:val="20"/>
                <w:lang w:val="ru-RU"/>
              </w:rPr>
              <w:t>предлагает примеры,</w:t>
            </w:r>
            <w:r w:rsidRPr="00457A11">
              <w:rPr>
                <w:rFonts w:eastAsia="Times New Roman"/>
                <w:sz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lang w:val="ru-RU"/>
              </w:rPr>
              <w:t>как</w:t>
            </w:r>
            <w:r w:rsidRPr="00457A11">
              <w:rPr>
                <w:rFonts w:eastAsia="Times New Roman"/>
                <w:sz w:val="20"/>
                <w:lang w:val="ru-RU"/>
              </w:rPr>
              <w:t xml:space="preserve"> </w:t>
            </w:r>
            <w:r w:rsidR="007E04AB">
              <w:rPr>
                <w:rFonts w:eastAsia="Times New Roman"/>
                <w:sz w:val="20"/>
                <w:lang w:val="ru-RU"/>
              </w:rPr>
              <w:t xml:space="preserve">самостоятельных </w:t>
            </w:r>
            <w:r w:rsidR="004872D3">
              <w:rPr>
                <w:rFonts w:eastAsia="Times New Roman"/>
                <w:sz w:val="20"/>
                <w:lang w:val="ru-RU"/>
              </w:rPr>
              <w:t>поставщиков</w:t>
            </w:r>
            <w:r w:rsidRPr="00457A11">
              <w:rPr>
                <w:rFonts w:eastAsia="Times New Roman"/>
                <w:sz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lang w:val="ru-RU"/>
              </w:rPr>
              <w:t>первичной</w:t>
            </w:r>
            <w:r w:rsidRPr="00457A11">
              <w:rPr>
                <w:rFonts w:eastAsia="Times New Roman"/>
                <w:sz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lang w:val="ru-RU"/>
              </w:rPr>
              <w:t>медицинской</w:t>
            </w:r>
            <w:r w:rsidRPr="00457A11">
              <w:rPr>
                <w:rFonts w:eastAsia="Times New Roman"/>
                <w:sz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lang w:val="ru-RU"/>
              </w:rPr>
              <w:t>помощи</w:t>
            </w:r>
            <w:r w:rsidRPr="00457A11">
              <w:rPr>
                <w:rFonts w:eastAsia="Times New Roman"/>
                <w:sz w:val="20"/>
                <w:lang w:val="ru-RU"/>
              </w:rPr>
              <w:t xml:space="preserve">, </w:t>
            </w:r>
            <w:r>
              <w:rPr>
                <w:rFonts w:eastAsia="Times New Roman"/>
                <w:sz w:val="20"/>
                <w:lang w:val="ru-RU"/>
              </w:rPr>
              <w:t>так</w:t>
            </w:r>
            <w:r w:rsidRPr="00457A11">
              <w:rPr>
                <w:rFonts w:eastAsia="Times New Roman"/>
                <w:sz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lang w:val="ru-RU"/>
              </w:rPr>
              <w:t>и</w:t>
            </w:r>
            <w:r w:rsidRPr="00457A11">
              <w:rPr>
                <w:rFonts w:eastAsia="Times New Roman"/>
                <w:sz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lang w:val="ru-RU"/>
              </w:rPr>
              <w:t>полностью</w:t>
            </w:r>
            <w:r w:rsidRPr="00457A11">
              <w:rPr>
                <w:rFonts w:eastAsia="Times New Roman"/>
                <w:sz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lang w:val="ru-RU"/>
              </w:rPr>
              <w:t>интегрированные</w:t>
            </w:r>
            <w:r w:rsidRPr="00457A11">
              <w:rPr>
                <w:rFonts w:eastAsia="Times New Roman"/>
                <w:sz w:val="20"/>
                <w:lang w:val="ru-RU"/>
              </w:rPr>
              <w:t xml:space="preserve"> </w:t>
            </w:r>
            <w:r w:rsidR="007E04AB" w:rsidRPr="007E04AB">
              <w:rPr>
                <w:rFonts w:eastAsia="Times New Roman"/>
                <w:sz w:val="20"/>
                <w:lang w:val="ru-RU"/>
              </w:rPr>
              <w:t>О</w:t>
            </w:r>
            <w:r>
              <w:rPr>
                <w:rFonts w:eastAsia="Times New Roman"/>
                <w:sz w:val="20"/>
                <w:lang w:val="ru-RU"/>
              </w:rPr>
              <w:t>рганизации</w:t>
            </w:r>
            <w:r w:rsidRPr="00457A11">
              <w:rPr>
                <w:rFonts w:eastAsia="Times New Roman"/>
                <w:sz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lang w:val="ru-RU"/>
              </w:rPr>
              <w:t>по</w:t>
            </w:r>
            <w:r w:rsidRPr="00457A11">
              <w:rPr>
                <w:rFonts w:eastAsia="Times New Roman"/>
                <w:sz w:val="20"/>
                <w:lang w:val="ru-RU"/>
              </w:rPr>
              <w:t xml:space="preserve"> </w:t>
            </w:r>
            <w:r w:rsidR="007E04AB">
              <w:rPr>
                <w:rFonts w:eastAsia="Times New Roman"/>
                <w:sz w:val="20"/>
                <w:lang w:val="ru-RU"/>
              </w:rPr>
              <w:t>поддержанию здоровья (HMO)</w:t>
            </w:r>
            <w:r w:rsidR="00A777CA" w:rsidRPr="00457A11">
              <w:rPr>
                <w:rFonts w:eastAsia="Times New Roman"/>
                <w:sz w:val="20"/>
                <w:lang w:val="ru-RU"/>
              </w:rPr>
              <w:t xml:space="preserve">, </w:t>
            </w:r>
            <w:r>
              <w:rPr>
                <w:rFonts w:eastAsia="Times New Roman"/>
                <w:sz w:val="20"/>
                <w:lang w:val="ru-RU"/>
              </w:rPr>
              <w:t xml:space="preserve">но независимо от выбранной модели важным вопросом является координация медицинской помощи </w:t>
            </w:r>
            <w:r w:rsidR="007E04AB">
              <w:rPr>
                <w:rFonts w:eastAsia="Times New Roman"/>
                <w:sz w:val="20"/>
                <w:lang w:val="ru-RU"/>
              </w:rPr>
              <w:t>между</w:t>
            </w:r>
            <w:r>
              <w:rPr>
                <w:rFonts w:eastAsia="Times New Roman"/>
                <w:sz w:val="20"/>
                <w:lang w:val="ru-RU"/>
              </w:rPr>
              <w:t xml:space="preserve"> первичн</w:t>
            </w:r>
            <w:r w:rsidR="007E04AB">
              <w:rPr>
                <w:rFonts w:eastAsia="Times New Roman"/>
                <w:sz w:val="20"/>
                <w:lang w:val="ru-RU"/>
              </w:rPr>
              <w:t>ым</w:t>
            </w:r>
            <w:r>
              <w:rPr>
                <w:rFonts w:eastAsia="Times New Roman"/>
                <w:sz w:val="20"/>
                <w:lang w:val="ru-RU"/>
              </w:rPr>
              <w:t xml:space="preserve"> и вторичн</w:t>
            </w:r>
            <w:r w:rsidR="007E04AB">
              <w:rPr>
                <w:rFonts w:eastAsia="Times New Roman"/>
                <w:sz w:val="20"/>
                <w:lang w:val="ru-RU"/>
              </w:rPr>
              <w:t>ым</w:t>
            </w:r>
            <w:r>
              <w:rPr>
                <w:rFonts w:eastAsia="Times New Roman"/>
                <w:sz w:val="20"/>
                <w:lang w:val="ru-RU"/>
              </w:rPr>
              <w:t xml:space="preserve"> уровн</w:t>
            </w:r>
            <w:r w:rsidR="007E04AB">
              <w:rPr>
                <w:rFonts w:eastAsia="Times New Roman"/>
                <w:sz w:val="20"/>
                <w:lang w:val="ru-RU"/>
              </w:rPr>
              <w:t>ями</w:t>
            </w:r>
            <w:r>
              <w:rPr>
                <w:rFonts w:eastAsia="Times New Roman"/>
                <w:sz w:val="20"/>
                <w:lang w:val="ru-RU"/>
              </w:rPr>
              <w:t>. Новые</w:t>
            </w:r>
            <w:r w:rsidRPr="00457A11">
              <w:rPr>
                <w:rFonts w:eastAsia="Times New Roman"/>
                <w:sz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lang w:val="ru-RU"/>
              </w:rPr>
              <w:t>формы</w:t>
            </w:r>
            <w:r w:rsidRPr="00457A11">
              <w:rPr>
                <w:rFonts w:eastAsia="Times New Roman"/>
                <w:sz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lang w:val="ru-RU"/>
              </w:rPr>
              <w:t>типа</w:t>
            </w:r>
            <w:r w:rsidRPr="00457A11">
              <w:rPr>
                <w:rFonts w:eastAsia="Times New Roman"/>
                <w:sz w:val="20"/>
                <w:lang w:val="ru-RU"/>
              </w:rPr>
              <w:t xml:space="preserve"> «</w:t>
            </w:r>
            <w:r>
              <w:rPr>
                <w:rFonts w:eastAsia="Times New Roman"/>
                <w:sz w:val="20"/>
                <w:lang w:val="ru-RU"/>
              </w:rPr>
              <w:t>трансмуральной</w:t>
            </w:r>
            <w:r w:rsidRPr="00457A11">
              <w:rPr>
                <w:rFonts w:eastAsia="Times New Roman"/>
                <w:sz w:val="20"/>
                <w:lang w:val="ru-RU"/>
              </w:rPr>
              <w:t xml:space="preserve">» </w:t>
            </w:r>
            <w:r>
              <w:rPr>
                <w:rFonts w:eastAsia="Times New Roman"/>
                <w:sz w:val="20"/>
                <w:lang w:val="ru-RU"/>
              </w:rPr>
              <w:t>медицинской</w:t>
            </w:r>
            <w:r w:rsidRPr="00457A11">
              <w:rPr>
                <w:rFonts w:eastAsia="Times New Roman"/>
                <w:sz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lang w:val="ru-RU"/>
              </w:rPr>
              <w:t>помощи</w:t>
            </w:r>
            <w:r w:rsidRPr="00457A11">
              <w:rPr>
                <w:rFonts w:eastAsia="Times New Roman"/>
                <w:sz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lang w:val="ru-RU"/>
              </w:rPr>
              <w:t>могут способствовать уничтожению барьеров между различными уровнями оказания помощи</w:t>
            </w:r>
            <w:r w:rsidR="00E3198C">
              <w:rPr>
                <w:rFonts w:eastAsia="Times New Roman"/>
                <w:sz w:val="20"/>
                <w:lang w:val="ru-RU"/>
              </w:rPr>
              <w:t xml:space="preserve"> с </w:t>
            </w:r>
            <w:r>
              <w:rPr>
                <w:rFonts w:eastAsia="Times New Roman"/>
                <w:sz w:val="20"/>
                <w:lang w:val="ru-RU"/>
              </w:rPr>
              <w:t>совместной общей ответственност</w:t>
            </w:r>
            <w:r w:rsidR="00E3198C">
              <w:rPr>
                <w:rFonts w:eastAsia="Times New Roman"/>
                <w:sz w:val="20"/>
                <w:lang w:val="ru-RU"/>
              </w:rPr>
              <w:t>ью и закреплением конкретных обязанностей</w:t>
            </w:r>
            <w:r w:rsidR="00A777CA" w:rsidRPr="00457A11">
              <w:rPr>
                <w:rFonts w:eastAsia="Times New Roman"/>
                <w:sz w:val="20"/>
                <w:lang w:val="ru-RU"/>
              </w:rPr>
              <w:t xml:space="preserve">. </w:t>
            </w:r>
            <w:r w:rsidR="007E04AB">
              <w:rPr>
                <w:rFonts w:eastAsia="Times New Roman"/>
                <w:sz w:val="20"/>
                <w:lang w:val="ru-RU"/>
              </w:rPr>
              <w:t>В качестве п</w:t>
            </w:r>
            <w:r w:rsidR="00E3198C">
              <w:rPr>
                <w:rFonts w:eastAsia="Times New Roman"/>
                <w:sz w:val="20"/>
                <w:lang w:val="ru-RU"/>
              </w:rPr>
              <w:t>римера</w:t>
            </w:r>
            <w:r w:rsidR="00E3198C" w:rsidRPr="00E3198C">
              <w:rPr>
                <w:rFonts w:eastAsia="Times New Roman"/>
                <w:sz w:val="20"/>
                <w:lang w:val="ru-RU"/>
              </w:rPr>
              <w:t xml:space="preserve"> </w:t>
            </w:r>
            <w:r w:rsidR="007E04AB">
              <w:rPr>
                <w:rFonts w:eastAsia="Times New Roman"/>
                <w:sz w:val="20"/>
                <w:lang w:val="ru-RU"/>
              </w:rPr>
              <w:t>«</w:t>
            </w:r>
            <w:r w:rsidR="00E3198C">
              <w:rPr>
                <w:rFonts w:eastAsia="Times New Roman"/>
                <w:sz w:val="20"/>
                <w:lang w:val="ru-RU"/>
              </w:rPr>
              <w:t>трансмуральной</w:t>
            </w:r>
            <w:r w:rsidR="00E3198C" w:rsidRPr="00E3198C">
              <w:rPr>
                <w:rFonts w:eastAsia="Times New Roman"/>
                <w:sz w:val="20"/>
                <w:lang w:val="ru-RU"/>
              </w:rPr>
              <w:t xml:space="preserve"> </w:t>
            </w:r>
            <w:r w:rsidR="00E3198C">
              <w:rPr>
                <w:rFonts w:eastAsia="Times New Roman"/>
                <w:sz w:val="20"/>
                <w:lang w:val="ru-RU"/>
              </w:rPr>
              <w:t>помощи</w:t>
            </w:r>
            <w:r w:rsidR="007E04AB">
              <w:rPr>
                <w:rFonts w:eastAsia="Times New Roman"/>
                <w:sz w:val="20"/>
                <w:lang w:val="ru-RU"/>
              </w:rPr>
              <w:t>» можно привести</w:t>
            </w:r>
            <w:r w:rsidR="00E3198C" w:rsidRPr="00E3198C">
              <w:rPr>
                <w:rFonts w:eastAsia="Times New Roman"/>
                <w:sz w:val="20"/>
                <w:lang w:val="ru-RU"/>
              </w:rPr>
              <w:t xml:space="preserve"> </w:t>
            </w:r>
            <w:r w:rsidR="00E3198C">
              <w:rPr>
                <w:rFonts w:eastAsia="Times New Roman"/>
                <w:sz w:val="20"/>
                <w:lang w:val="ru-RU"/>
              </w:rPr>
              <w:t>клиническ</w:t>
            </w:r>
            <w:r w:rsidR="007E04AB">
              <w:rPr>
                <w:rFonts w:eastAsia="Times New Roman"/>
                <w:sz w:val="20"/>
                <w:lang w:val="ru-RU"/>
              </w:rPr>
              <w:t>ие руководства</w:t>
            </w:r>
            <w:r w:rsidR="00E3198C" w:rsidRPr="00E3198C">
              <w:rPr>
                <w:rFonts w:eastAsia="Times New Roman"/>
                <w:sz w:val="20"/>
                <w:lang w:val="ru-RU"/>
              </w:rPr>
              <w:t xml:space="preserve">, </w:t>
            </w:r>
            <w:r w:rsidR="00E3198C">
              <w:rPr>
                <w:rFonts w:eastAsia="Times New Roman"/>
                <w:sz w:val="20"/>
                <w:lang w:val="ru-RU"/>
              </w:rPr>
              <w:t>на</w:t>
            </w:r>
            <w:r w:rsidR="00E3198C" w:rsidRPr="00E3198C">
              <w:rPr>
                <w:rFonts w:eastAsia="Times New Roman"/>
                <w:sz w:val="20"/>
                <w:lang w:val="ru-RU"/>
              </w:rPr>
              <w:t xml:space="preserve"> </w:t>
            </w:r>
            <w:r w:rsidR="00E3198C">
              <w:rPr>
                <w:rFonts w:eastAsia="Times New Roman"/>
                <w:sz w:val="20"/>
                <w:lang w:val="ru-RU"/>
              </w:rPr>
              <w:t>основе</w:t>
            </w:r>
            <w:r w:rsidR="00E3198C" w:rsidRPr="00E3198C">
              <w:rPr>
                <w:rFonts w:eastAsia="Times New Roman"/>
                <w:sz w:val="20"/>
                <w:lang w:val="ru-RU"/>
              </w:rPr>
              <w:t xml:space="preserve"> </w:t>
            </w:r>
            <w:r w:rsidR="00E3198C">
              <w:rPr>
                <w:rFonts w:eastAsia="Times New Roman"/>
                <w:sz w:val="20"/>
                <w:lang w:val="ru-RU"/>
              </w:rPr>
              <w:t>которых</w:t>
            </w:r>
            <w:r w:rsidR="00E3198C" w:rsidRPr="00E3198C">
              <w:rPr>
                <w:rFonts w:eastAsia="Times New Roman"/>
                <w:sz w:val="20"/>
                <w:lang w:val="ru-RU"/>
              </w:rPr>
              <w:t xml:space="preserve"> </w:t>
            </w:r>
            <w:r w:rsidR="00E3198C">
              <w:rPr>
                <w:rFonts w:eastAsia="Times New Roman"/>
                <w:sz w:val="20"/>
                <w:lang w:val="ru-RU"/>
              </w:rPr>
              <w:t>регулиру</w:t>
            </w:r>
            <w:r w:rsidR="007E04AB">
              <w:rPr>
                <w:rFonts w:eastAsia="Times New Roman"/>
                <w:sz w:val="20"/>
                <w:lang w:val="ru-RU"/>
              </w:rPr>
              <w:t>ю</w:t>
            </w:r>
            <w:r w:rsidR="00E3198C">
              <w:rPr>
                <w:rFonts w:eastAsia="Times New Roman"/>
                <w:sz w:val="20"/>
                <w:lang w:val="ru-RU"/>
              </w:rPr>
              <w:t>тся</w:t>
            </w:r>
            <w:r w:rsidR="00E3198C" w:rsidRPr="00E3198C">
              <w:rPr>
                <w:rFonts w:eastAsia="Times New Roman"/>
                <w:sz w:val="20"/>
                <w:lang w:val="ru-RU"/>
              </w:rPr>
              <w:t xml:space="preserve"> </w:t>
            </w:r>
            <w:r w:rsidR="00E3198C">
              <w:rPr>
                <w:rFonts w:eastAsia="Times New Roman"/>
                <w:sz w:val="20"/>
                <w:lang w:val="ru-RU"/>
              </w:rPr>
              <w:t>поток</w:t>
            </w:r>
            <w:r w:rsidR="007E04AB">
              <w:rPr>
                <w:rFonts w:eastAsia="Times New Roman"/>
                <w:sz w:val="20"/>
                <w:lang w:val="ru-RU"/>
              </w:rPr>
              <w:t>и</w:t>
            </w:r>
            <w:r w:rsidR="00E3198C" w:rsidRPr="00E3198C">
              <w:rPr>
                <w:rFonts w:eastAsia="Times New Roman"/>
                <w:sz w:val="20"/>
                <w:lang w:val="ru-RU"/>
              </w:rPr>
              <w:t xml:space="preserve"> </w:t>
            </w:r>
            <w:r w:rsidR="00E3198C">
              <w:rPr>
                <w:rFonts w:eastAsia="Times New Roman"/>
                <w:sz w:val="20"/>
                <w:lang w:val="ru-RU"/>
              </w:rPr>
              <w:t>больных</w:t>
            </w:r>
            <w:r w:rsidR="00A777CA" w:rsidRPr="00E3198C">
              <w:rPr>
                <w:rFonts w:eastAsia="Times New Roman"/>
                <w:sz w:val="20"/>
                <w:lang w:val="ru-RU"/>
              </w:rPr>
              <w:t xml:space="preserve"> </w:t>
            </w:r>
            <w:r w:rsidR="00E3198C">
              <w:rPr>
                <w:rFonts w:eastAsia="Times New Roman"/>
                <w:sz w:val="20"/>
                <w:lang w:val="ru-RU"/>
              </w:rPr>
              <w:t xml:space="preserve">на различных уровнях </w:t>
            </w:r>
            <w:r w:rsidR="007E04AB">
              <w:rPr>
                <w:rFonts w:eastAsia="Times New Roman"/>
                <w:sz w:val="20"/>
                <w:lang w:val="ru-RU"/>
              </w:rPr>
              <w:t xml:space="preserve">оказания </w:t>
            </w:r>
            <w:r w:rsidR="00E3198C">
              <w:rPr>
                <w:rFonts w:eastAsia="Times New Roman"/>
                <w:sz w:val="20"/>
                <w:lang w:val="ru-RU"/>
              </w:rPr>
              <w:t xml:space="preserve">медицинской помощи, </w:t>
            </w:r>
            <w:r w:rsidR="00E3198C" w:rsidRPr="00E3198C">
              <w:rPr>
                <w:rFonts w:eastAsia="Times New Roman"/>
                <w:sz w:val="20"/>
                <w:lang w:val="ru-RU"/>
              </w:rPr>
              <w:t>паллиативн</w:t>
            </w:r>
            <w:r w:rsidR="00E3198C">
              <w:rPr>
                <w:rFonts w:eastAsia="Times New Roman"/>
                <w:sz w:val="20"/>
                <w:lang w:val="ru-RU"/>
              </w:rPr>
              <w:t>ой</w:t>
            </w:r>
            <w:r w:rsidR="00E3198C" w:rsidRPr="00E3198C">
              <w:rPr>
                <w:rFonts w:eastAsia="Times New Roman"/>
                <w:sz w:val="20"/>
                <w:lang w:val="ru-RU"/>
              </w:rPr>
              <w:t xml:space="preserve"> помощ</w:t>
            </w:r>
            <w:r w:rsidR="00E3198C">
              <w:rPr>
                <w:rFonts w:eastAsia="Times New Roman"/>
                <w:sz w:val="20"/>
                <w:lang w:val="ru-RU"/>
              </w:rPr>
              <w:t xml:space="preserve">и и отделений </w:t>
            </w:r>
            <w:r w:rsidR="00475303">
              <w:rPr>
                <w:rFonts w:eastAsia="Times New Roman"/>
                <w:sz w:val="20"/>
                <w:lang w:val="ru-RU"/>
              </w:rPr>
              <w:t xml:space="preserve">по </w:t>
            </w:r>
            <w:r w:rsidR="00E3198C">
              <w:rPr>
                <w:rFonts w:eastAsia="Times New Roman"/>
                <w:sz w:val="20"/>
                <w:lang w:val="ru-RU"/>
              </w:rPr>
              <w:t>лечени</w:t>
            </w:r>
            <w:r w:rsidR="00475303">
              <w:rPr>
                <w:rFonts w:eastAsia="Times New Roman"/>
                <w:sz w:val="20"/>
                <w:lang w:val="ru-RU"/>
              </w:rPr>
              <w:t>ю отдельных</w:t>
            </w:r>
            <w:r w:rsidR="00E3198C">
              <w:rPr>
                <w:rFonts w:eastAsia="Times New Roman"/>
                <w:sz w:val="20"/>
                <w:lang w:val="ru-RU"/>
              </w:rPr>
              <w:t xml:space="preserve"> заболеваний, в которых работают специалисты разного профиля (например, по лечению астмы, </w:t>
            </w:r>
            <w:r w:rsidR="00916E8A">
              <w:rPr>
                <w:rFonts w:eastAsia="Times New Roman"/>
                <w:sz w:val="20"/>
                <w:lang w:val="ru-RU"/>
              </w:rPr>
              <w:t>стенокардии</w:t>
            </w:r>
            <w:r w:rsidR="00A777CA" w:rsidRPr="00E3198C">
              <w:rPr>
                <w:rFonts w:eastAsia="Times New Roman"/>
                <w:sz w:val="20"/>
                <w:lang w:val="ru-RU"/>
              </w:rPr>
              <w:t>)</w:t>
            </w:r>
          </w:p>
          <w:p w:rsidR="00291494" w:rsidRDefault="00291494" w:rsidP="004947EF">
            <w:pPr>
              <w:pStyle w:val="a3"/>
              <w:rPr>
                <w:rFonts w:eastAsia="Times New Roman"/>
                <w:sz w:val="20"/>
                <w:lang w:val="ru-RU"/>
              </w:rPr>
            </w:pPr>
          </w:p>
          <w:p w:rsidR="00A777CA" w:rsidRPr="00E3198C" w:rsidRDefault="00291494" w:rsidP="004947EF">
            <w:pPr>
              <w:pStyle w:val="a3"/>
              <w:rPr>
                <w:rFonts w:eastAsia="Times New Roman"/>
                <w:sz w:val="20"/>
                <w:lang w:val="ru-RU"/>
              </w:rPr>
            </w:pPr>
            <w:r>
              <w:rPr>
                <w:rFonts w:eastAsia="Times New Roman"/>
                <w:sz w:val="20"/>
                <w:lang w:val="ru-RU"/>
              </w:rPr>
              <w:t xml:space="preserve">В системах, опирающихся на первичную медицинскую помощь, </w:t>
            </w:r>
            <w:r w:rsidR="00714169">
              <w:rPr>
                <w:rFonts w:eastAsia="Times New Roman"/>
                <w:sz w:val="20"/>
                <w:lang w:val="ru-RU"/>
              </w:rPr>
              <w:t>ПМСП</w:t>
            </w:r>
            <w:r>
              <w:rPr>
                <w:rFonts w:eastAsia="Times New Roman"/>
                <w:sz w:val="20"/>
                <w:lang w:val="ru-RU"/>
              </w:rPr>
              <w:t xml:space="preserve"> выступает в важной роли </w:t>
            </w:r>
            <w:r w:rsidR="00714169">
              <w:rPr>
                <w:rFonts w:eastAsia="Times New Roman"/>
                <w:sz w:val="20"/>
                <w:lang w:val="ru-RU"/>
              </w:rPr>
              <w:t>«привратника»</w:t>
            </w:r>
            <w:r>
              <w:rPr>
                <w:rFonts w:eastAsia="Times New Roman"/>
                <w:sz w:val="20"/>
                <w:lang w:val="ru-RU"/>
              </w:rPr>
              <w:t xml:space="preserve">, и доступ к услугам </w:t>
            </w:r>
            <w:r w:rsidR="00714169">
              <w:rPr>
                <w:rFonts w:eastAsia="Times New Roman"/>
                <w:sz w:val="20"/>
                <w:lang w:val="ru-RU"/>
              </w:rPr>
              <w:t>узких сп</w:t>
            </w:r>
            <w:r>
              <w:rPr>
                <w:rFonts w:eastAsia="Times New Roman"/>
                <w:sz w:val="20"/>
                <w:lang w:val="ru-RU"/>
              </w:rPr>
              <w:t xml:space="preserve">ециалистов и стационаров невозможен без направления </w:t>
            </w:r>
            <w:r w:rsidR="00714169">
              <w:rPr>
                <w:rFonts w:eastAsia="Times New Roman"/>
                <w:sz w:val="20"/>
                <w:lang w:val="ru-RU"/>
              </w:rPr>
              <w:t>от врача ПМСП</w:t>
            </w:r>
            <w:r>
              <w:rPr>
                <w:rFonts w:eastAsia="Times New Roman"/>
                <w:sz w:val="20"/>
                <w:lang w:val="ru-RU"/>
              </w:rPr>
              <w:t xml:space="preserve">, за исключения некоторых экстренных случаев. Исследования показывают, что </w:t>
            </w:r>
            <w:r w:rsidR="00714169">
              <w:rPr>
                <w:rFonts w:eastAsia="Times New Roman"/>
                <w:sz w:val="20"/>
                <w:lang w:val="ru-RU"/>
              </w:rPr>
              <w:t>модель «привратника»</w:t>
            </w:r>
            <w:r>
              <w:rPr>
                <w:rFonts w:eastAsia="Times New Roman"/>
                <w:sz w:val="20"/>
                <w:lang w:val="ru-RU"/>
              </w:rPr>
              <w:t xml:space="preserve"> способствует </w:t>
            </w:r>
            <w:r w:rsidR="004872D3">
              <w:rPr>
                <w:rFonts w:eastAsia="Times New Roman"/>
                <w:sz w:val="20"/>
                <w:lang w:val="ru-RU"/>
              </w:rPr>
              <w:t xml:space="preserve">росту </w:t>
            </w:r>
            <w:r w:rsidR="00714169">
              <w:rPr>
                <w:rFonts w:eastAsia="Times New Roman"/>
                <w:sz w:val="20"/>
                <w:lang w:val="ru-RU"/>
              </w:rPr>
              <w:t>роли</w:t>
            </w:r>
            <w:r>
              <w:rPr>
                <w:rFonts w:eastAsia="Times New Roman"/>
                <w:sz w:val="20"/>
                <w:lang w:val="ru-RU"/>
              </w:rPr>
              <w:t xml:space="preserve"> </w:t>
            </w:r>
            <w:r w:rsidR="00714169">
              <w:rPr>
                <w:rFonts w:eastAsia="Times New Roman"/>
                <w:sz w:val="20"/>
                <w:lang w:val="ru-RU"/>
              </w:rPr>
              <w:t>ПМСП в</w:t>
            </w:r>
            <w:r>
              <w:rPr>
                <w:rFonts w:eastAsia="Times New Roman"/>
                <w:sz w:val="20"/>
                <w:lang w:val="ru-RU"/>
              </w:rPr>
              <w:t xml:space="preserve"> систем</w:t>
            </w:r>
            <w:r w:rsidR="00714169">
              <w:rPr>
                <w:rFonts w:eastAsia="Times New Roman"/>
                <w:sz w:val="20"/>
                <w:lang w:val="ru-RU"/>
              </w:rPr>
              <w:t>е</w:t>
            </w:r>
            <w:r>
              <w:rPr>
                <w:rFonts w:eastAsia="Times New Roman"/>
                <w:sz w:val="20"/>
                <w:lang w:val="ru-RU"/>
              </w:rPr>
              <w:t xml:space="preserve"> здравоохранения и расширению диапазона </w:t>
            </w:r>
            <w:r w:rsidR="00714169">
              <w:rPr>
                <w:rFonts w:eastAsia="Times New Roman"/>
                <w:sz w:val="20"/>
                <w:lang w:val="ru-RU"/>
              </w:rPr>
              <w:t>управляемых заболеваний</w:t>
            </w:r>
            <w:r>
              <w:rPr>
                <w:rFonts w:eastAsia="Times New Roman"/>
                <w:sz w:val="20"/>
                <w:lang w:val="ru-RU"/>
              </w:rPr>
              <w:t xml:space="preserve"> без ущерба для к</w:t>
            </w:r>
            <w:r w:rsidR="00714169">
              <w:rPr>
                <w:rFonts w:eastAsia="Times New Roman"/>
                <w:sz w:val="20"/>
                <w:lang w:val="ru-RU"/>
              </w:rPr>
              <w:t>ачества</w:t>
            </w:r>
            <w:r w:rsidR="004872D3">
              <w:rPr>
                <w:rFonts w:eastAsia="Times New Roman"/>
                <w:sz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lang w:val="ru-RU"/>
              </w:rPr>
              <w:t>диагности</w:t>
            </w:r>
            <w:r w:rsidR="00714169">
              <w:rPr>
                <w:rFonts w:eastAsia="Times New Roman"/>
                <w:sz w:val="20"/>
                <w:lang w:val="ru-RU"/>
              </w:rPr>
              <w:t>ки</w:t>
            </w:r>
            <w:r>
              <w:rPr>
                <w:rFonts w:eastAsia="Times New Roman"/>
                <w:sz w:val="20"/>
                <w:lang w:val="ru-RU"/>
              </w:rPr>
              <w:t xml:space="preserve"> или </w:t>
            </w:r>
            <w:r w:rsidR="004872D3">
              <w:rPr>
                <w:rFonts w:eastAsia="Times New Roman"/>
                <w:sz w:val="20"/>
                <w:lang w:val="ru-RU"/>
              </w:rPr>
              <w:t xml:space="preserve">для </w:t>
            </w:r>
            <w:r>
              <w:rPr>
                <w:rFonts w:eastAsia="Times New Roman"/>
                <w:sz w:val="20"/>
                <w:lang w:val="ru-RU"/>
              </w:rPr>
              <w:t xml:space="preserve">координации лечения больных.  </w:t>
            </w:r>
            <w:r w:rsidR="00714169">
              <w:rPr>
                <w:rFonts w:eastAsia="Times New Roman"/>
                <w:sz w:val="20"/>
                <w:lang w:val="ru-RU"/>
              </w:rPr>
              <w:t>Ф</w:t>
            </w:r>
            <w:r>
              <w:rPr>
                <w:rFonts w:eastAsia="Times New Roman"/>
                <w:sz w:val="20"/>
                <w:lang w:val="ru-RU"/>
              </w:rPr>
              <w:t xml:space="preserve">ункции </w:t>
            </w:r>
            <w:r w:rsidR="00714169">
              <w:rPr>
                <w:rFonts w:eastAsia="Times New Roman"/>
                <w:sz w:val="20"/>
                <w:lang w:val="ru-RU"/>
              </w:rPr>
              <w:t xml:space="preserve">«привратника» </w:t>
            </w:r>
            <w:r>
              <w:rPr>
                <w:rFonts w:eastAsia="Times New Roman"/>
                <w:sz w:val="20"/>
                <w:lang w:val="ru-RU"/>
              </w:rPr>
              <w:t xml:space="preserve">также тесно связаны с интеграцией и </w:t>
            </w:r>
            <w:r w:rsidR="00F10F63" w:rsidRPr="00F10F63">
              <w:rPr>
                <w:rFonts w:eastAsia="Times New Roman"/>
                <w:sz w:val="20"/>
                <w:lang w:val="ru-RU"/>
              </w:rPr>
              <w:t xml:space="preserve">преемственностью </w:t>
            </w:r>
            <w:r w:rsidR="00F10F63">
              <w:rPr>
                <w:rFonts w:eastAsia="Times New Roman"/>
                <w:sz w:val="20"/>
                <w:lang w:val="ru-RU"/>
              </w:rPr>
              <w:t>медицинской помощи, так как вся информация о больном проходит через работников первично</w:t>
            </w:r>
            <w:r w:rsidR="00714169">
              <w:rPr>
                <w:rFonts w:eastAsia="Times New Roman"/>
                <w:sz w:val="20"/>
                <w:lang w:val="ru-RU"/>
              </w:rPr>
              <w:t>го звена</w:t>
            </w:r>
            <w:r w:rsidR="00F10F63">
              <w:rPr>
                <w:rFonts w:eastAsia="Times New Roman"/>
                <w:sz w:val="20"/>
                <w:lang w:val="ru-RU"/>
              </w:rPr>
              <w:t xml:space="preserve"> и фиксир</w:t>
            </w:r>
            <w:r w:rsidR="00714169">
              <w:rPr>
                <w:rFonts w:eastAsia="Times New Roman"/>
                <w:sz w:val="20"/>
                <w:lang w:val="ru-RU"/>
              </w:rPr>
              <w:t>уется</w:t>
            </w:r>
            <w:r w:rsidR="00F10F63">
              <w:rPr>
                <w:rFonts w:eastAsia="Times New Roman"/>
                <w:sz w:val="20"/>
                <w:lang w:val="ru-RU"/>
              </w:rPr>
              <w:t xml:space="preserve"> в медицинских картах пациентов, хранящихся у </w:t>
            </w:r>
            <w:r w:rsidR="00714169">
              <w:rPr>
                <w:rFonts w:eastAsia="Times New Roman"/>
                <w:sz w:val="20"/>
                <w:lang w:val="ru-RU"/>
              </w:rPr>
              <w:t>«привратника»</w:t>
            </w:r>
            <w:r w:rsidR="00F10F63">
              <w:rPr>
                <w:rFonts w:eastAsia="Times New Roman"/>
                <w:sz w:val="20"/>
                <w:lang w:val="ru-RU"/>
              </w:rPr>
              <w:t>.</w:t>
            </w:r>
          </w:p>
          <w:p w:rsidR="00A777CA" w:rsidRPr="00E3198C" w:rsidRDefault="00A777CA" w:rsidP="004947EF">
            <w:pPr>
              <w:pStyle w:val="a3"/>
              <w:rPr>
                <w:rFonts w:eastAsia="Times New Roman"/>
                <w:sz w:val="20"/>
                <w:lang w:val="ru-RU"/>
              </w:rPr>
            </w:pPr>
          </w:p>
          <w:p w:rsidR="00A777CA" w:rsidRPr="0090484C" w:rsidRDefault="00F10F63" w:rsidP="00C635AA">
            <w:pPr>
              <w:pStyle w:val="a3"/>
              <w:rPr>
                <w:rFonts w:eastAsia="Times New Roman"/>
                <w:sz w:val="20"/>
                <w:lang w:val="ru-RU"/>
              </w:rPr>
            </w:pPr>
            <w:r>
              <w:rPr>
                <w:rFonts w:eastAsia="Times New Roman"/>
                <w:sz w:val="20"/>
                <w:lang w:val="ru-RU"/>
              </w:rPr>
              <w:t xml:space="preserve">Придание системе первичной медицинской помощи функции </w:t>
            </w:r>
            <w:r w:rsidR="00714169">
              <w:rPr>
                <w:rFonts w:eastAsia="Times New Roman"/>
                <w:sz w:val="20"/>
                <w:lang w:val="ru-RU"/>
              </w:rPr>
              <w:t xml:space="preserve">«привратника» </w:t>
            </w:r>
            <w:r>
              <w:rPr>
                <w:rFonts w:eastAsia="Times New Roman"/>
                <w:sz w:val="20"/>
                <w:lang w:val="ru-RU"/>
              </w:rPr>
              <w:t>является желательным, но должно четко сочетаться с улучшением качества первичной помощи, оказываемой медработниками.</w:t>
            </w:r>
            <w:r w:rsidR="00714169">
              <w:rPr>
                <w:rFonts w:eastAsia="Times New Roman"/>
                <w:sz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lang w:val="ru-RU"/>
              </w:rPr>
              <w:t xml:space="preserve"> </w:t>
            </w:r>
            <w:r w:rsidR="00714169">
              <w:rPr>
                <w:rFonts w:eastAsia="Times New Roman"/>
                <w:sz w:val="20"/>
                <w:lang w:val="ru-RU"/>
              </w:rPr>
              <w:t xml:space="preserve">Модель «привратника» </w:t>
            </w:r>
            <w:r>
              <w:rPr>
                <w:rFonts w:eastAsia="Times New Roman"/>
                <w:sz w:val="20"/>
                <w:lang w:val="ru-RU"/>
              </w:rPr>
              <w:t xml:space="preserve">хорошо </w:t>
            </w:r>
            <w:r w:rsidR="00714169">
              <w:rPr>
                <w:rFonts w:eastAsia="Times New Roman"/>
                <w:sz w:val="20"/>
                <w:lang w:val="ru-RU"/>
              </w:rPr>
              <w:t>организована</w:t>
            </w:r>
            <w:r>
              <w:rPr>
                <w:rFonts w:eastAsia="Times New Roman"/>
                <w:sz w:val="20"/>
                <w:lang w:val="ru-RU"/>
              </w:rPr>
              <w:t xml:space="preserve"> в Великобритании, Нидерландах, Австралии, Новой Зеландии, Финляндии и Канаде, а также в </w:t>
            </w:r>
            <w:r w:rsidR="00714169">
              <w:rPr>
                <w:rFonts w:eastAsia="Times New Roman"/>
                <w:sz w:val="20"/>
                <w:lang w:val="ru-RU"/>
              </w:rPr>
              <w:t>HMO</w:t>
            </w:r>
            <w:r w:rsidR="00714169" w:rsidRPr="00714169">
              <w:rPr>
                <w:rFonts w:eastAsia="Times New Roman"/>
                <w:sz w:val="20"/>
                <w:lang w:val="ru-RU"/>
              </w:rPr>
              <w:t xml:space="preserve"> в</w:t>
            </w:r>
            <w:r>
              <w:rPr>
                <w:rFonts w:eastAsia="Times New Roman"/>
                <w:sz w:val="20"/>
                <w:lang w:val="ru-RU"/>
              </w:rPr>
              <w:t xml:space="preserve"> США. Следует, однако, отметить, что способность системы первичной медицинской помощи играть роль </w:t>
            </w:r>
            <w:r w:rsidR="00714169">
              <w:rPr>
                <w:rFonts w:eastAsia="Times New Roman"/>
                <w:sz w:val="20"/>
                <w:lang w:val="ru-RU"/>
              </w:rPr>
              <w:t>«привратника»</w:t>
            </w:r>
            <w:r>
              <w:rPr>
                <w:rFonts w:eastAsia="Times New Roman"/>
                <w:sz w:val="20"/>
                <w:lang w:val="ru-RU"/>
              </w:rPr>
              <w:t xml:space="preserve"> зависит от </w:t>
            </w:r>
            <w:r w:rsidR="00C635AA">
              <w:rPr>
                <w:rFonts w:eastAsia="Times New Roman"/>
                <w:sz w:val="20"/>
                <w:lang w:val="ru-RU"/>
              </w:rPr>
              <w:t xml:space="preserve">возможности </w:t>
            </w:r>
            <w:r>
              <w:rPr>
                <w:rFonts w:eastAsia="Times New Roman"/>
                <w:sz w:val="20"/>
                <w:lang w:val="ru-RU"/>
              </w:rPr>
              <w:t>обеспечения хорошего качества такой помощи. Именно качество необходимо</w:t>
            </w:r>
            <w:r w:rsidR="004872D3">
              <w:rPr>
                <w:rFonts w:eastAsia="Times New Roman"/>
                <w:sz w:val="20"/>
                <w:lang w:val="ru-RU"/>
              </w:rPr>
              <w:t>,</w:t>
            </w:r>
            <w:r>
              <w:rPr>
                <w:rFonts w:eastAsia="Times New Roman"/>
                <w:sz w:val="20"/>
                <w:lang w:val="ru-RU"/>
              </w:rPr>
              <w:t xml:space="preserve"> прежде всего</w:t>
            </w:r>
            <w:r w:rsidR="004872D3">
              <w:rPr>
                <w:rFonts w:eastAsia="Times New Roman"/>
                <w:sz w:val="20"/>
                <w:lang w:val="ru-RU"/>
              </w:rPr>
              <w:t>,</w:t>
            </w:r>
            <w:r>
              <w:rPr>
                <w:rFonts w:eastAsia="Times New Roman"/>
                <w:sz w:val="20"/>
                <w:lang w:val="ru-RU"/>
              </w:rPr>
              <w:t xml:space="preserve"> </w:t>
            </w:r>
            <w:r w:rsidR="0090484C">
              <w:rPr>
                <w:rFonts w:eastAsia="Times New Roman"/>
                <w:sz w:val="20"/>
                <w:lang w:val="ru-RU"/>
              </w:rPr>
              <w:t xml:space="preserve">обеспечить в России, поэтому </w:t>
            </w:r>
            <w:r w:rsidR="00C635AA">
              <w:rPr>
                <w:rFonts w:eastAsia="Times New Roman"/>
                <w:sz w:val="20"/>
                <w:lang w:val="ru-RU"/>
              </w:rPr>
              <w:t>обязательное</w:t>
            </w:r>
            <w:r w:rsidR="0090484C">
              <w:rPr>
                <w:rFonts w:eastAsia="Times New Roman"/>
                <w:sz w:val="20"/>
                <w:lang w:val="ru-RU"/>
              </w:rPr>
              <w:t xml:space="preserve"> внедрение функций </w:t>
            </w:r>
            <w:r w:rsidR="00C635AA">
              <w:rPr>
                <w:rFonts w:eastAsia="Times New Roman"/>
                <w:sz w:val="20"/>
                <w:lang w:val="ru-RU"/>
              </w:rPr>
              <w:t xml:space="preserve">«привратника» </w:t>
            </w:r>
            <w:r w:rsidR="0090484C">
              <w:rPr>
                <w:rFonts w:eastAsia="Times New Roman"/>
                <w:sz w:val="20"/>
                <w:lang w:val="ru-RU"/>
              </w:rPr>
              <w:t>является задачей для выполнения лишь в средне- или долгосрочной перспективе.</w:t>
            </w:r>
            <w:r w:rsidR="00A777CA" w:rsidRPr="0090484C">
              <w:rPr>
                <w:rFonts w:eastAsia="Times New Roman"/>
                <w:sz w:val="20"/>
                <w:lang w:val="ru-RU"/>
              </w:rPr>
              <w:t xml:space="preserve"> </w:t>
            </w:r>
          </w:p>
        </w:tc>
      </w:tr>
    </w:tbl>
    <w:p w:rsidR="00C635AA" w:rsidRDefault="00C635AA" w:rsidP="004947EF">
      <w:pPr>
        <w:spacing w:line="240" w:lineRule="auto"/>
        <w:rPr>
          <w:szCs w:val="24"/>
          <w:lang w:val="ru-RU"/>
        </w:rPr>
      </w:pPr>
    </w:p>
    <w:p w:rsidR="00C635AA" w:rsidRPr="00C635AA" w:rsidRDefault="00C635AA" w:rsidP="004947EF">
      <w:pPr>
        <w:spacing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Информатизация здравоохранения</w:t>
      </w:r>
    </w:p>
    <w:p w:rsidR="00C635AA" w:rsidRDefault="00C635AA" w:rsidP="004947EF">
      <w:pPr>
        <w:spacing w:line="240" w:lineRule="auto"/>
        <w:rPr>
          <w:szCs w:val="24"/>
          <w:lang w:val="ru-RU"/>
        </w:rPr>
      </w:pPr>
    </w:p>
    <w:p w:rsidR="00385253" w:rsidRPr="0090484C" w:rsidRDefault="0090484C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Что</w:t>
      </w:r>
      <w:r w:rsidRPr="0090484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касается</w:t>
      </w:r>
      <w:r w:rsidRPr="0090484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использования</w:t>
      </w:r>
      <w:r w:rsidRPr="0090484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90484C">
        <w:rPr>
          <w:szCs w:val="24"/>
          <w:lang w:val="ru-RU"/>
        </w:rPr>
        <w:t xml:space="preserve"> </w:t>
      </w:r>
      <w:r w:rsidR="00C635AA">
        <w:rPr>
          <w:szCs w:val="24"/>
          <w:lang w:val="ru-RU"/>
        </w:rPr>
        <w:t xml:space="preserve">системе </w:t>
      </w:r>
      <w:r>
        <w:rPr>
          <w:szCs w:val="24"/>
          <w:lang w:val="ru-RU"/>
        </w:rPr>
        <w:t>здравоохранении</w:t>
      </w:r>
      <w:r w:rsidRPr="0090484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информационных</w:t>
      </w:r>
      <w:r w:rsidRPr="0090484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систем</w:t>
      </w:r>
      <w:r w:rsidRPr="0090484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 xml:space="preserve"> рекоменд</w:t>
      </w:r>
      <w:r w:rsidR="00C635AA">
        <w:rPr>
          <w:szCs w:val="24"/>
          <w:lang w:val="ru-RU"/>
        </w:rPr>
        <w:t>уется</w:t>
      </w:r>
      <w:r>
        <w:rPr>
          <w:szCs w:val="24"/>
          <w:lang w:val="ru-RU"/>
        </w:rPr>
        <w:t xml:space="preserve"> вначале реализовать пилотный проект и проанализировать его результаты во избежание возникновения некоторых проблем, с которыми к настоящему моменту столкнулись другие страны… Такой</w:t>
      </w:r>
      <w:r w:rsidRPr="0090484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проект</w:t>
      </w:r>
      <w:r w:rsidRPr="0090484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мог</w:t>
      </w:r>
      <w:r w:rsidRPr="0090484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бы</w:t>
      </w:r>
      <w:r w:rsidRPr="0090484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быть</w:t>
      </w:r>
      <w:r w:rsidRPr="0090484C">
        <w:rPr>
          <w:szCs w:val="24"/>
          <w:lang w:val="ru-RU"/>
        </w:rPr>
        <w:t xml:space="preserve"> </w:t>
      </w:r>
      <w:r w:rsidR="00C635AA">
        <w:rPr>
          <w:szCs w:val="24"/>
          <w:lang w:val="ru-RU"/>
        </w:rPr>
        <w:t>осуществлен на региональном уровне</w:t>
      </w:r>
      <w:r w:rsidRPr="0090484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при</w:t>
      </w:r>
      <w:r w:rsidRPr="0090484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наличии</w:t>
      </w:r>
      <w:r w:rsidRPr="0090484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координ</w:t>
      </w:r>
      <w:r w:rsidR="00C635AA">
        <w:rPr>
          <w:szCs w:val="24"/>
          <w:lang w:val="ru-RU"/>
        </w:rPr>
        <w:t>ирующей роли центра</w:t>
      </w:r>
      <w:r>
        <w:rPr>
          <w:szCs w:val="24"/>
          <w:lang w:val="ru-RU"/>
        </w:rPr>
        <w:t xml:space="preserve"> и</w:t>
      </w:r>
      <w:r w:rsidRPr="0090484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стандартов</w:t>
      </w:r>
      <w:r w:rsidR="00C635AA">
        <w:rPr>
          <w:szCs w:val="24"/>
          <w:lang w:val="ru-RU"/>
        </w:rPr>
        <w:t xml:space="preserve"> на федеральном уровне</w:t>
      </w:r>
      <w:r>
        <w:rPr>
          <w:szCs w:val="24"/>
          <w:lang w:val="ru-RU"/>
        </w:rPr>
        <w:t xml:space="preserve">, а также налаженного мониторинга </w:t>
      </w:r>
      <w:r w:rsidRPr="0090484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 системы оценки результатов</w:t>
      </w:r>
      <w:r w:rsidR="00E8123E" w:rsidRPr="0090484C">
        <w:rPr>
          <w:szCs w:val="24"/>
          <w:lang w:val="ru-RU"/>
        </w:rPr>
        <w:t>.</w:t>
      </w:r>
    </w:p>
    <w:p w:rsidR="00E8123E" w:rsidRDefault="00E8123E" w:rsidP="004947EF">
      <w:pPr>
        <w:spacing w:line="240" w:lineRule="auto"/>
        <w:rPr>
          <w:szCs w:val="24"/>
          <w:lang w:val="ru-RU"/>
        </w:rPr>
      </w:pPr>
    </w:p>
    <w:p w:rsidR="00C635AA" w:rsidRDefault="00C635AA" w:rsidP="004947EF">
      <w:pPr>
        <w:spacing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Разделение ответственности за финансирование здравоохранения между государством, населением и работодателями</w:t>
      </w:r>
    </w:p>
    <w:p w:rsidR="00C635AA" w:rsidRPr="00C635AA" w:rsidRDefault="00C635AA" w:rsidP="004947EF">
      <w:pPr>
        <w:spacing w:line="240" w:lineRule="auto"/>
        <w:rPr>
          <w:b/>
          <w:szCs w:val="24"/>
          <w:lang w:val="ru-RU"/>
        </w:rPr>
      </w:pPr>
    </w:p>
    <w:p w:rsidR="00C635AA" w:rsidRDefault="00C635AA" w:rsidP="00C635AA">
      <w:pPr>
        <w:spacing w:line="240" w:lineRule="auto"/>
        <w:rPr>
          <w:color w:val="000000"/>
          <w:szCs w:val="24"/>
          <w:lang w:val="ru-RU" w:eastAsia="en-US"/>
        </w:rPr>
      </w:pPr>
      <w:r>
        <w:rPr>
          <w:szCs w:val="24"/>
          <w:lang w:val="ru-RU"/>
        </w:rPr>
        <w:t>Т</w:t>
      </w:r>
      <w:r w:rsidR="00D1594A">
        <w:rPr>
          <w:szCs w:val="24"/>
          <w:lang w:val="ru-RU"/>
        </w:rPr>
        <w:t xml:space="preserve">ема </w:t>
      </w:r>
      <w:r>
        <w:rPr>
          <w:szCs w:val="24"/>
          <w:lang w:val="ru-RU"/>
        </w:rPr>
        <w:t xml:space="preserve">о соплатежах </w:t>
      </w:r>
      <w:r w:rsidR="00D1594A">
        <w:rPr>
          <w:szCs w:val="24"/>
          <w:lang w:val="ru-RU"/>
        </w:rPr>
        <w:t>раскрыта хорошо</w:t>
      </w:r>
      <w:r w:rsidR="00E8123E" w:rsidRPr="00D1594A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</w:t>
      </w:r>
      <w:r w:rsidR="00D1594A">
        <w:rPr>
          <w:color w:val="000000"/>
          <w:szCs w:val="24"/>
          <w:lang w:val="ru-RU" w:eastAsia="en-US"/>
        </w:rPr>
        <w:t xml:space="preserve">Существует много причин, по которым может потребоваться введение (или </w:t>
      </w:r>
      <w:r>
        <w:rPr>
          <w:color w:val="000000"/>
          <w:szCs w:val="24"/>
          <w:lang w:val="ru-RU" w:eastAsia="en-US"/>
        </w:rPr>
        <w:t>отмена</w:t>
      </w:r>
      <w:r w:rsidR="00D1594A">
        <w:rPr>
          <w:color w:val="000000"/>
          <w:szCs w:val="24"/>
          <w:lang w:val="ru-RU" w:eastAsia="en-US"/>
        </w:rPr>
        <w:t xml:space="preserve">) платы за услуги или </w:t>
      </w:r>
      <w:r>
        <w:rPr>
          <w:color w:val="000000"/>
          <w:szCs w:val="24"/>
          <w:lang w:val="ru-RU" w:eastAsia="en-US"/>
        </w:rPr>
        <w:t>соплатежей</w:t>
      </w:r>
      <w:r w:rsidR="00D1594A">
        <w:rPr>
          <w:color w:val="000000"/>
          <w:szCs w:val="24"/>
          <w:lang w:val="ru-RU" w:eastAsia="en-US"/>
        </w:rPr>
        <w:t>. Эт</w:t>
      </w:r>
      <w:r>
        <w:rPr>
          <w:color w:val="000000"/>
          <w:szCs w:val="24"/>
          <w:lang w:val="ru-RU" w:eastAsia="en-US"/>
        </w:rPr>
        <w:t>и причины</w:t>
      </w:r>
      <w:r w:rsidR="00D1594A" w:rsidRPr="000D339D">
        <w:rPr>
          <w:color w:val="000000"/>
          <w:szCs w:val="24"/>
          <w:lang w:val="ru-RU" w:eastAsia="en-US"/>
        </w:rPr>
        <w:t xml:space="preserve"> </w:t>
      </w:r>
      <w:r w:rsidR="00D1594A">
        <w:rPr>
          <w:color w:val="000000"/>
          <w:szCs w:val="24"/>
          <w:lang w:val="ru-RU" w:eastAsia="en-US"/>
        </w:rPr>
        <w:t>можно</w:t>
      </w:r>
      <w:r w:rsidR="00D1594A" w:rsidRPr="000D339D">
        <w:rPr>
          <w:color w:val="000000"/>
          <w:szCs w:val="24"/>
          <w:lang w:val="ru-RU" w:eastAsia="en-US"/>
        </w:rPr>
        <w:t xml:space="preserve"> </w:t>
      </w:r>
      <w:r w:rsidR="00D1594A">
        <w:rPr>
          <w:color w:val="000000"/>
          <w:szCs w:val="24"/>
          <w:lang w:val="ru-RU" w:eastAsia="en-US"/>
        </w:rPr>
        <w:t>указать</w:t>
      </w:r>
      <w:r w:rsidR="00D1594A" w:rsidRPr="000D339D">
        <w:rPr>
          <w:color w:val="000000"/>
          <w:szCs w:val="24"/>
          <w:lang w:val="ru-RU" w:eastAsia="en-US"/>
        </w:rPr>
        <w:t xml:space="preserve"> </w:t>
      </w:r>
      <w:r w:rsidR="00D1594A">
        <w:rPr>
          <w:color w:val="000000"/>
          <w:szCs w:val="24"/>
          <w:lang w:val="ru-RU" w:eastAsia="en-US"/>
        </w:rPr>
        <w:t>в</w:t>
      </w:r>
      <w:r w:rsidR="00D1594A" w:rsidRPr="000D339D">
        <w:rPr>
          <w:color w:val="000000"/>
          <w:szCs w:val="24"/>
          <w:lang w:val="ru-RU" w:eastAsia="en-US"/>
        </w:rPr>
        <w:t xml:space="preserve"> </w:t>
      </w:r>
      <w:r w:rsidR="00D1594A">
        <w:rPr>
          <w:color w:val="000000"/>
          <w:szCs w:val="24"/>
          <w:lang w:val="ru-RU" w:eastAsia="en-US"/>
        </w:rPr>
        <w:t>документе</w:t>
      </w:r>
      <w:r>
        <w:rPr>
          <w:color w:val="000000"/>
          <w:szCs w:val="24"/>
          <w:lang w:val="ru-RU" w:eastAsia="en-US"/>
        </w:rPr>
        <w:t>.</w:t>
      </w:r>
    </w:p>
    <w:p w:rsidR="00C63AD9" w:rsidRPr="000D339D" w:rsidRDefault="00D1594A" w:rsidP="00C635AA">
      <w:pPr>
        <w:spacing w:line="240" w:lineRule="auto"/>
        <w:rPr>
          <w:color w:val="000000"/>
          <w:szCs w:val="24"/>
          <w:lang w:val="ru-RU" w:eastAsia="en-US"/>
        </w:rPr>
      </w:pPr>
      <w:r w:rsidRPr="000D339D">
        <w:rPr>
          <w:color w:val="000000"/>
          <w:szCs w:val="24"/>
          <w:lang w:val="ru-RU" w:eastAsia="en-US"/>
        </w:rPr>
        <w:t xml:space="preserve"> </w:t>
      </w:r>
    </w:p>
    <w:p w:rsidR="00E8123E" w:rsidRPr="00E01462" w:rsidRDefault="00D1594A" w:rsidP="004947EF">
      <w:pPr>
        <w:pStyle w:val="a3"/>
        <w:rPr>
          <w:color w:val="000000"/>
          <w:szCs w:val="24"/>
          <w:lang w:val="ru-RU" w:eastAsia="en-US"/>
        </w:rPr>
      </w:pPr>
      <w:r>
        <w:rPr>
          <w:color w:val="000000"/>
          <w:szCs w:val="24"/>
          <w:lang w:val="ru-RU" w:eastAsia="en-US"/>
        </w:rPr>
        <w:t>П</w:t>
      </w:r>
      <w:r w:rsidR="001E6E77">
        <w:rPr>
          <w:color w:val="000000"/>
          <w:szCs w:val="24"/>
          <w:lang w:val="ru-RU" w:eastAsia="en-US"/>
        </w:rPr>
        <w:t>ричины для введения</w:t>
      </w:r>
      <w:r w:rsidR="00C635AA">
        <w:rPr>
          <w:color w:val="000000"/>
          <w:szCs w:val="24"/>
          <w:lang w:val="ru-RU" w:eastAsia="en-US"/>
        </w:rPr>
        <w:t xml:space="preserve"> соплатеж</w:t>
      </w:r>
      <w:r w:rsidR="001E6E77">
        <w:rPr>
          <w:color w:val="000000"/>
          <w:szCs w:val="24"/>
          <w:lang w:val="ru-RU" w:eastAsia="en-US"/>
        </w:rPr>
        <w:t>ей могут быть следующими</w:t>
      </w:r>
      <w:r w:rsidR="00E8123E" w:rsidRPr="00E01462">
        <w:rPr>
          <w:color w:val="000000"/>
          <w:szCs w:val="24"/>
          <w:lang w:val="ru-RU" w:eastAsia="en-US"/>
        </w:rPr>
        <w:t xml:space="preserve">:  </w:t>
      </w:r>
      <w:r w:rsidR="00E8123E" w:rsidRPr="00E23F2F">
        <w:rPr>
          <w:color w:val="000000"/>
          <w:szCs w:val="24"/>
          <w:lang w:eastAsia="en-US"/>
        </w:rPr>
        <w:t>a</w:t>
      </w:r>
      <w:r w:rsidR="00E8123E" w:rsidRPr="00E01462">
        <w:rPr>
          <w:color w:val="000000"/>
          <w:szCs w:val="24"/>
          <w:lang w:val="ru-RU" w:eastAsia="en-US"/>
        </w:rPr>
        <w:t xml:space="preserve">) </w:t>
      </w:r>
      <w:r>
        <w:rPr>
          <w:color w:val="000000"/>
          <w:szCs w:val="24"/>
          <w:lang w:val="ru-RU" w:eastAsia="en-US"/>
        </w:rPr>
        <w:t>в</w:t>
      </w:r>
      <w:r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обстановке</w:t>
      </w:r>
      <w:r w:rsidRPr="00E01462">
        <w:rPr>
          <w:color w:val="000000"/>
          <w:szCs w:val="24"/>
          <w:lang w:val="ru-RU" w:eastAsia="en-US"/>
        </w:rPr>
        <w:t xml:space="preserve">, </w:t>
      </w:r>
      <w:r w:rsidR="00E01462">
        <w:rPr>
          <w:color w:val="000000"/>
          <w:szCs w:val="24"/>
          <w:lang w:val="ru-RU" w:eastAsia="en-US"/>
        </w:rPr>
        <w:t>когда</w:t>
      </w:r>
      <w:r w:rsidRPr="00E01462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медицинское</w:t>
      </w:r>
      <w:r w:rsidRPr="00E01462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обслуживание</w:t>
      </w:r>
      <w:r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является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предоплаченным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или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бесплатным</w:t>
      </w:r>
      <w:r w:rsidR="00E01462" w:rsidRPr="00E01462">
        <w:rPr>
          <w:color w:val="000000"/>
          <w:szCs w:val="24"/>
          <w:lang w:val="ru-RU" w:eastAsia="en-US"/>
        </w:rPr>
        <w:t xml:space="preserve">, </w:t>
      </w:r>
      <w:r w:rsidR="00E01462">
        <w:rPr>
          <w:color w:val="000000"/>
          <w:szCs w:val="24"/>
          <w:lang w:val="ru-RU" w:eastAsia="en-US"/>
        </w:rPr>
        <w:t>существует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риск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недобросовестности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и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риск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чрезмерного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или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ненадлежащего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использования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услуг</w:t>
      </w:r>
      <w:r w:rsidR="00C63AD9" w:rsidRPr="00E01462">
        <w:rPr>
          <w:color w:val="000000"/>
          <w:szCs w:val="24"/>
          <w:lang w:val="ru-RU" w:eastAsia="en-US"/>
        </w:rPr>
        <w:t>;</w:t>
      </w:r>
      <w:r w:rsidR="00E8123E" w:rsidRPr="00E01462">
        <w:rPr>
          <w:color w:val="000000"/>
          <w:szCs w:val="24"/>
          <w:lang w:val="ru-RU" w:eastAsia="en-US"/>
        </w:rPr>
        <w:t xml:space="preserve"> </w:t>
      </w:r>
      <w:r w:rsidR="00E8123E" w:rsidRPr="00E23F2F">
        <w:rPr>
          <w:color w:val="000000"/>
          <w:szCs w:val="24"/>
          <w:lang w:eastAsia="en-US"/>
        </w:rPr>
        <w:t>b</w:t>
      </w:r>
      <w:r w:rsidR="00E8123E" w:rsidRPr="00E01462">
        <w:rPr>
          <w:color w:val="000000"/>
          <w:szCs w:val="24"/>
          <w:lang w:val="ru-RU" w:eastAsia="en-US"/>
        </w:rPr>
        <w:t xml:space="preserve">) </w:t>
      </w:r>
      <w:r w:rsidR="00E01462">
        <w:rPr>
          <w:color w:val="000000"/>
          <w:szCs w:val="24"/>
          <w:lang w:val="ru-RU" w:eastAsia="en-US"/>
        </w:rPr>
        <w:t xml:space="preserve">для сокращения неофициальных выплат и перераспределения этих выплат на нужды системы, </w:t>
      </w:r>
      <w:r w:rsidR="00E01462">
        <w:rPr>
          <w:color w:val="000000"/>
          <w:szCs w:val="24"/>
          <w:lang w:val="ru-RU" w:eastAsia="en-US"/>
        </w:rPr>
        <w:lastRenderedPageBreak/>
        <w:t>а не для увеличения личного дохода</w:t>
      </w:r>
      <w:r w:rsidR="001E6E77">
        <w:rPr>
          <w:color w:val="000000"/>
          <w:szCs w:val="24"/>
          <w:lang w:val="ru-RU" w:eastAsia="en-US"/>
        </w:rPr>
        <w:t xml:space="preserve"> медицинских работников</w:t>
      </w:r>
      <w:r w:rsidR="00C63AD9" w:rsidRPr="00E01462">
        <w:rPr>
          <w:color w:val="000000"/>
          <w:szCs w:val="24"/>
          <w:lang w:val="ru-RU" w:eastAsia="en-US"/>
        </w:rPr>
        <w:t xml:space="preserve">. </w:t>
      </w:r>
      <w:r w:rsidR="00E8123E" w:rsidRPr="00E01462">
        <w:rPr>
          <w:color w:val="000000"/>
          <w:szCs w:val="24"/>
          <w:lang w:val="ru-RU" w:eastAsia="en-US"/>
        </w:rPr>
        <w:t xml:space="preserve"> </w:t>
      </w:r>
      <w:r w:rsidR="001E6E77">
        <w:rPr>
          <w:color w:val="000000"/>
          <w:szCs w:val="24"/>
          <w:lang w:val="ru-RU" w:eastAsia="en-US"/>
        </w:rPr>
        <w:t>(</w:t>
      </w:r>
      <w:r w:rsidR="00E01462">
        <w:rPr>
          <w:color w:val="000000"/>
          <w:szCs w:val="24"/>
          <w:lang w:val="ru-RU" w:eastAsia="en-US"/>
        </w:rPr>
        <w:t>Хорошим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примером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этого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является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К</w:t>
      </w:r>
      <w:r w:rsidR="00515A81">
        <w:rPr>
          <w:color w:val="000000"/>
          <w:szCs w:val="24"/>
          <w:lang w:val="ru-RU" w:eastAsia="en-US"/>
        </w:rPr>
        <w:t>и</w:t>
      </w:r>
      <w:r w:rsidR="00E01462">
        <w:rPr>
          <w:color w:val="000000"/>
          <w:szCs w:val="24"/>
          <w:lang w:val="ru-RU" w:eastAsia="en-US"/>
        </w:rPr>
        <w:t>рг</w:t>
      </w:r>
      <w:r w:rsidR="00515A81">
        <w:rPr>
          <w:color w:val="000000"/>
          <w:szCs w:val="24"/>
          <w:lang w:val="ru-RU" w:eastAsia="en-US"/>
        </w:rPr>
        <w:t>изия</w:t>
      </w:r>
      <w:r w:rsidR="00E01462">
        <w:rPr>
          <w:color w:val="000000"/>
          <w:szCs w:val="24"/>
          <w:lang w:val="ru-RU" w:eastAsia="en-US"/>
        </w:rPr>
        <w:t>, хотя Росси</w:t>
      </w:r>
      <w:r w:rsidR="001E6E77">
        <w:rPr>
          <w:color w:val="000000"/>
          <w:szCs w:val="24"/>
          <w:lang w:val="ru-RU" w:eastAsia="en-US"/>
        </w:rPr>
        <w:t>я</w:t>
      </w:r>
      <w:r w:rsidR="00E01462">
        <w:rPr>
          <w:color w:val="000000"/>
          <w:szCs w:val="24"/>
          <w:lang w:val="ru-RU" w:eastAsia="en-US"/>
        </w:rPr>
        <w:t xml:space="preserve"> и является совершенно иной страной.</w:t>
      </w:r>
      <w:r w:rsidR="001E6E77">
        <w:rPr>
          <w:color w:val="000000"/>
          <w:szCs w:val="24"/>
          <w:lang w:val="ru-RU" w:eastAsia="en-US"/>
        </w:rPr>
        <w:t>);</w:t>
      </w:r>
      <w:r w:rsidR="00C63AD9" w:rsidRPr="00E01462">
        <w:rPr>
          <w:color w:val="000000"/>
          <w:szCs w:val="24"/>
          <w:lang w:val="ru-RU" w:eastAsia="en-US"/>
        </w:rPr>
        <w:t xml:space="preserve"> </w:t>
      </w:r>
      <w:r w:rsidR="00E8123E" w:rsidRPr="00E23F2F">
        <w:rPr>
          <w:color w:val="000000"/>
          <w:szCs w:val="24"/>
          <w:lang w:eastAsia="en-US"/>
        </w:rPr>
        <w:t>c</w:t>
      </w:r>
      <w:r w:rsidR="00E8123E" w:rsidRPr="00E01462">
        <w:rPr>
          <w:color w:val="000000"/>
          <w:szCs w:val="24"/>
          <w:lang w:val="ru-RU" w:eastAsia="en-US"/>
        </w:rPr>
        <w:t xml:space="preserve">) </w:t>
      </w:r>
      <w:r w:rsidR="00E01462">
        <w:rPr>
          <w:color w:val="000000"/>
          <w:szCs w:val="24"/>
          <w:lang w:val="ru-RU" w:eastAsia="en-US"/>
        </w:rPr>
        <w:t>для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п</w:t>
      </w:r>
      <w:r w:rsidR="001E6E77">
        <w:rPr>
          <w:color w:val="000000"/>
          <w:szCs w:val="24"/>
          <w:lang w:val="ru-RU" w:eastAsia="en-US"/>
        </w:rPr>
        <w:t>ривлечения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1E6E77">
        <w:rPr>
          <w:color w:val="000000"/>
          <w:szCs w:val="24"/>
          <w:lang w:val="ru-RU" w:eastAsia="en-US"/>
        </w:rPr>
        <w:t xml:space="preserve">дополнительных </w:t>
      </w:r>
      <w:r w:rsidR="00E01462">
        <w:rPr>
          <w:color w:val="000000"/>
          <w:szCs w:val="24"/>
          <w:lang w:val="ru-RU" w:eastAsia="en-US"/>
        </w:rPr>
        <w:t>доход</w:t>
      </w:r>
      <w:r w:rsidR="001E6E77">
        <w:rPr>
          <w:color w:val="000000"/>
          <w:szCs w:val="24"/>
          <w:lang w:val="ru-RU" w:eastAsia="en-US"/>
        </w:rPr>
        <w:t>ов в систему здравоохранения</w:t>
      </w:r>
      <w:r w:rsidR="00C63AD9" w:rsidRPr="00E01462">
        <w:rPr>
          <w:color w:val="000000"/>
          <w:szCs w:val="24"/>
          <w:lang w:val="ru-RU" w:eastAsia="en-US"/>
        </w:rPr>
        <w:t>;</w:t>
      </w:r>
      <w:r w:rsidR="00E8123E" w:rsidRPr="00E01462">
        <w:rPr>
          <w:color w:val="000000"/>
          <w:szCs w:val="24"/>
          <w:lang w:val="ru-RU" w:eastAsia="en-US"/>
        </w:rPr>
        <w:t xml:space="preserve"> </w:t>
      </w:r>
      <w:r w:rsidR="00E8123E" w:rsidRPr="00E23F2F">
        <w:rPr>
          <w:color w:val="000000"/>
          <w:szCs w:val="24"/>
          <w:lang w:eastAsia="en-US"/>
        </w:rPr>
        <w:t>d</w:t>
      </w:r>
      <w:r w:rsidR="00E8123E" w:rsidRPr="00E01462">
        <w:rPr>
          <w:color w:val="000000"/>
          <w:szCs w:val="24"/>
          <w:lang w:val="ru-RU" w:eastAsia="en-US"/>
        </w:rPr>
        <w:t xml:space="preserve">) </w:t>
      </w:r>
      <w:r w:rsidR="00E01462">
        <w:rPr>
          <w:color w:val="000000"/>
          <w:szCs w:val="24"/>
          <w:lang w:val="ru-RU" w:eastAsia="en-US"/>
        </w:rPr>
        <w:t>чтобы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показать</w:t>
      </w:r>
      <w:r w:rsidR="00E01462" w:rsidRPr="00E01462">
        <w:rPr>
          <w:color w:val="000000"/>
          <w:szCs w:val="24"/>
          <w:lang w:val="ru-RU" w:eastAsia="en-US"/>
        </w:rPr>
        <w:t xml:space="preserve">, </w:t>
      </w:r>
      <w:r w:rsidR="00E01462">
        <w:rPr>
          <w:color w:val="000000"/>
          <w:szCs w:val="24"/>
          <w:lang w:val="ru-RU" w:eastAsia="en-US"/>
        </w:rPr>
        <w:t>что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медицинские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услуги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не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являются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бесплатными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и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должны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использоваться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осмотрительно</w:t>
      </w:r>
      <w:r w:rsidR="00C63AD9" w:rsidRPr="00E01462">
        <w:rPr>
          <w:color w:val="000000"/>
          <w:szCs w:val="24"/>
          <w:lang w:val="ru-RU" w:eastAsia="en-US"/>
        </w:rPr>
        <w:t>;</w:t>
      </w:r>
      <w:r w:rsidR="00E8123E" w:rsidRPr="00E01462">
        <w:rPr>
          <w:color w:val="000000"/>
          <w:szCs w:val="24"/>
          <w:lang w:val="ru-RU" w:eastAsia="en-US"/>
        </w:rPr>
        <w:t xml:space="preserve"> </w:t>
      </w:r>
      <w:r w:rsidR="001E6E77">
        <w:rPr>
          <w:color w:val="000000"/>
          <w:szCs w:val="24"/>
          <w:lang w:val="ru-RU" w:eastAsia="en-US"/>
        </w:rPr>
        <w:t xml:space="preserve">е) </w:t>
      </w:r>
      <w:r w:rsidR="00E01462">
        <w:rPr>
          <w:color w:val="000000"/>
          <w:szCs w:val="24"/>
          <w:lang w:val="ru-RU" w:eastAsia="en-US"/>
        </w:rPr>
        <w:t>если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плата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за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услуги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является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составной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частью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общей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стратегии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в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сфере</w:t>
      </w:r>
      <w:r w:rsidR="00E01462" w:rsidRPr="00E01462">
        <w:rPr>
          <w:color w:val="000000"/>
          <w:szCs w:val="24"/>
          <w:lang w:val="ru-RU" w:eastAsia="en-US"/>
        </w:rPr>
        <w:t xml:space="preserve"> </w:t>
      </w:r>
      <w:r w:rsidR="00E01462">
        <w:rPr>
          <w:color w:val="000000"/>
          <w:szCs w:val="24"/>
          <w:lang w:val="ru-RU" w:eastAsia="en-US"/>
        </w:rPr>
        <w:t>здравоохранения</w:t>
      </w:r>
      <w:r w:rsidR="00ED2A05">
        <w:rPr>
          <w:color w:val="000000"/>
          <w:szCs w:val="24"/>
          <w:lang w:val="ru-RU" w:eastAsia="en-US"/>
        </w:rPr>
        <w:t xml:space="preserve">, это может положительно повлиять на то, где и как потребляются услуги </w:t>
      </w:r>
      <w:r w:rsidR="00E8123E" w:rsidRPr="00E01462">
        <w:rPr>
          <w:color w:val="000000"/>
          <w:szCs w:val="24"/>
          <w:lang w:val="ru-RU" w:eastAsia="en-US"/>
        </w:rPr>
        <w:t xml:space="preserve"> (</w:t>
      </w:r>
      <w:r w:rsidR="00ED2A05">
        <w:rPr>
          <w:color w:val="000000"/>
          <w:szCs w:val="24"/>
          <w:lang w:val="ru-RU" w:eastAsia="en-US"/>
        </w:rPr>
        <w:t xml:space="preserve">например, если вы захотите воспрепятствовать ненадлежащему использованию </w:t>
      </w:r>
      <w:r w:rsidR="00976934">
        <w:rPr>
          <w:color w:val="000000"/>
          <w:szCs w:val="24"/>
          <w:lang w:val="ru-RU" w:eastAsia="en-US"/>
        </w:rPr>
        <w:t>экстренной</w:t>
      </w:r>
      <w:r w:rsidR="00ED2A05">
        <w:rPr>
          <w:color w:val="000000"/>
          <w:szCs w:val="24"/>
          <w:lang w:val="ru-RU" w:eastAsia="en-US"/>
        </w:rPr>
        <w:t xml:space="preserve"> помощи в больницах при заболеваниях, которые можно лечить</w:t>
      </w:r>
      <w:r w:rsidR="004872D3" w:rsidRPr="004872D3">
        <w:rPr>
          <w:color w:val="000000"/>
          <w:szCs w:val="24"/>
          <w:lang w:val="ru-RU" w:eastAsia="en-US"/>
        </w:rPr>
        <w:t xml:space="preserve"> </w:t>
      </w:r>
      <w:r w:rsidR="004872D3">
        <w:rPr>
          <w:color w:val="000000"/>
          <w:szCs w:val="24"/>
          <w:lang w:val="ru-RU" w:eastAsia="en-US"/>
        </w:rPr>
        <w:t>в амбулаторных условиях</w:t>
      </w:r>
      <w:r w:rsidR="00E8123E" w:rsidRPr="00E01462">
        <w:rPr>
          <w:color w:val="000000"/>
          <w:szCs w:val="24"/>
          <w:lang w:val="ru-RU" w:eastAsia="en-US"/>
        </w:rPr>
        <w:t>).</w:t>
      </w:r>
    </w:p>
    <w:p w:rsidR="00E8123E" w:rsidRPr="00E01462" w:rsidRDefault="00E8123E" w:rsidP="004947EF">
      <w:pPr>
        <w:pStyle w:val="a3"/>
        <w:rPr>
          <w:color w:val="000000"/>
          <w:szCs w:val="24"/>
          <w:lang w:val="ru-RU" w:eastAsia="en-US"/>
        </w:rPr>
      </w:pPr>
    </w:p>
    <w:p w:rsidR="00E8123E" w:rsidRPr="006A60D3" w:rsidRDefault="00D1594A" w:rsidP="004947EF">
      <w:pPr>
        <w:pStyle w:val="a3"/>
        <w:rPr>
          <w:color w:val="000000"/>
          <w:szCs w:val="24"/>
          <w:lang w:val="ru-RU" w:eastAsia="en-US"/>
        </w:rPr>
      </w:pPr>
      <w:r>
        <w:rPr>
          <w:color w:val="000000"/>
          <w:szCs w:val="24"/>
          <w:lang w:val="ru-RU" w:eastAsia="en-US"/>
        </w:rPr>
        <w:t>Почему</w:t>
      </w:r>
      <w:r w:rsidRPr="006A60D3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нельзя</w:t>
      </w:r>
      <w:r w:rsidRPr="006A60D3">
        <w:rPr>
          <w:color w:val="000000"/>
          <w:szCs w:val="24"/>
          <w:lang w:val="ru-RU" w:eastAsia="en-US"/>
        </w:rPr>
        <w:t xml:space="preserve"> </w:t>
      </w:r>
      <w:r w:rsidR="00195C55">
        <w:rPr>
          <w:color w:val="000000"/>
          <w:szCs w:val="24"/>
          <w:lang w:val="ru-RU" w:eastAsia="en-US"/>
        </w:rPr>
        <w:t>вводить соплатежи</w:t>
      </w:r>
      <w:r w:rsidR="00E8123E" w:rsidRPr="006A60D3">
        <w:rPr>
          <w:color w:val="000000"/>
          <w:szCs w:val="24"/>
          <w:lang w:val="ru-RU" w:eastAsia="en-US"/>
        </w:rPr>
        <w:t xml:space="preserve">:  </w:t>
      </w:r>
      <w:r w:rsidR="00E8123E" w:rsidRPr="00E23F2F">
        <w:rPr>
          <w:color w:val="000000"/>
          <w:szCs w:val="24"/>
          <w:lang w:eastAsia="en-US"/>
        </w:rPr>
        <w:t>a</w:t>
      </w:r>
      <w:r w:rsidR="00E8123E" w:rsidRPr="006A60D3">
        <w:rPr>
          <w:color w:val="000000"/>
          <w:szCs w:val="24"/>
          <w:lang w:val="ru-RU" w:eastAsia="en-US"/>
        </w:rPr>
        <w:t xml:space="preserve">) </w:t>
      </w:r>
      <w:r w:rsidR="00ED2A05">
        <w:rPr>
          <w:color w:val="000000"/>
          <w:szCs w:val="24"/>
          <w:lang w:val="ru-RU" w:eastAsia="en-US"/>
        </w:rPr>
        <w:t>неблагоприятные</w:t>
      </w:r>
      <w:r w:rsidR="00ED2A05" w:rsidRPr="006A60D3">
        <w:rPr>
          <w:color w:val="000000"/>
          <w:szCs w:val="24"/>
          <w:lang w:val="ru-RU" w:eastAsia="en-US"/>
        </w:rPr>
        <w:t xml:space="preserve"> </w:t>
      </w:r>
      <w:r w:rsidR="00ED2A05">
        <w:rPr>
          <w:color w:val="000000"/>
          <w:szCs w:val="24"/>
          <w:lang w:val="ru-RU" w:eastAsia="en-US"/>
        </w:rPr>
        <w:t>последствия</w:t>
      </w:r>
      <w:r w:rsidR="00ED2A05" w:rsidRPr="006A60D3">
        <w:rPr>
          <w:color w:val="000000"/>
          <w:szCs w:val="24"/>
          <w:lang w:val="ru-RU" w:eastAsia="en-US"/>
        </w:rPr>
        <w:t xml:space="preserve">, </w:t>
      </w:r>
      <w:r w:rsidR="00ED2A05">
        <w:rPr>
          <w:color w:val="000000"/>
          <w:szCs w:val="24"/>
          <w:lang w:val="ru-RU" w:eastAsia="en-US"/>
        </w:rPr>
        <w:t>особенно</w:t>
      </w:r>
      <w:r w:rsidR="00ED2A05" w:rsidRPr="006A60D3">
        <w:rPr>
          <w:color w:val="000000"/>
          <w:szCs w:val="24"/>
          <w:lang w:val="ru-RU" w:eastAsia="en-US"/>
        </w:rPr>
        <w:t xml:space="preserve"> </w:t>
      </w:r>
      <w:r w:rsidR="00ED2A05">
        <w:rPr>
          <w:color w:val="000000"/>
          <w:szCs w:val="24"/>
          <w:lang w:val="ru-RU" w:eastAsia="en-US"/>
        </w:rPr>
        <w:t>для</w:t>
      </w:r>
      <w:r w:rsidR="00ED2A05" w:rsidRPr="006A60D3">
        <w:rPr>
          <w:color w:val="000000"/>
          <w:szCs w:val="24"/>
          <w:lang w:val="ru-RU" w:eastAsia="en-US"/>
        </w:rPr>
        <w:t xml:space="preserve"> </w:t>
      </w:r>
      <w:r w:rsidR="00ED2A05">
        <w:rPr>
          <w:color w:val="000000"/>
          <w:szCs w:val="24"/>
          <w:lang w:val="ru-RU" w:eastAsia="en-US"/>
        </w:rPr>
        <w:t>бедных</w:t>
      </w:r>
      <w:r w:rsidR="00C63AD9" w:rsidRPr="006A60D3">
        <w:rPr>
          <w:color w:val="000000"/>
          <w:szCs w:val="24"/>
          <w:lang w:val="ru-RU" w:eastAsia="en-US"/>
        </w:rPr>
        <w:t>;</w:t>
      </w:r>
      <w:r w:rsidR="00E8123E" w:rsidRPr="006A60D3">
        <w:rPr>
          <w:color w:val="000000"/>
          <w:szCs w:val="24"/>
          <w:lang w:val="ru-RU" w:eastAsia="en-US"/>
        </w:rPr>
        <w:t xml:space="preserve"> </w:t>
      </w:r>
      <w:r w:rsidR="00E8123E" w:rsidRPr="00E23F2F">
        <w:rPr>
          <w:color w:val="000000"/>
          <w:szCs w:val="24"/>
          <w:lang w:eastAsia="en-US"/>
        </w:rPr>
        <w:t>b</w:t>
      </w:r>
      <w:r w:rsidR="00E8123E" w:rsidRPr="006A60D3">
        <w:rPr>
          <w:color w:val="000000"/>
          <w:szCs w:val="24"/>
          <w:lang w:val="ru-RU" w:eastAsia="en-US"/>
        </w:rPr>
        <w:t xml:space="preserve">) </w:t>
      </w:r>
      <w:r w:rsidR="00ED2A05">
        <w:rPr>
          <w:color w:val="000000"/>
          <w:szCs w:val="24"/>
          <w:lang w:val="ru-RU" w:eastAsia="en-US"/>
        </w:rPr>
        <w:t>если</w:t>
      </w:r>
      <w:r w:rsidR="00ED2A05" w:rsidRPr="006A60D3">
        <w:rPr>
          <w:color w:val="000000"/>
          <w:szCs w:val="24"/>
          <w:lang w:val="ru-RU" w:eastAsia="en-US"/>
        </w:rPr>
        <w:t xml:space="preserve"> </w:t>
      </w:r>
      <w:r w:rsidR="00ED2A05">
        <w:rPr>
          <w:color w:val="000000"/>
          <w:szCs w:val="24"/>
          <w:lang w:val="ru-RU" w:eastAsia="en-US"/>
        </w:rPr>
        <w:t>предоставление</w:t>
      </w:r>
      <w:r w:rsidR="00ED2A05" w:rsidRPr="006A60D3">
        <w:rPr>
          <w:color w:val="000000"/>
          <w:szCs w:val="24"/>
          <w:lang w:val="ru-RU" w:eastAsia="en-US"/>
        </w:rPr>
        <w:t xml:space="preserve"> </w:t>
      </w:r>
      <w:r w:rsidR="00ED2A05">
        <w:rPr>
          <w:color w:val="000000"/>
          <w:szCs w:val="24"/>
          <w:lang w:val="ru-RU" w:eastAsia="en-US"/>
        </w:rPr>
        <w:t>льгот</w:t>
      </w:r>
      <w:r w:rsidR="00ED2A05" w:rsidRPr="006A60D3">
        <w:rPr>
          <w:color w:val="000000"/>
          <w:szCs w:val="24"/>
          <w:lang w:val="ru-RU" w:eastAsia="en-US"/>
        </w:rPr>
        <w:t xml:space="preserve"> (</w:t>
      </w:r>
      <w:r w:rsidR="00ED2A05">
        <w:rPr>
          <w:color w:val="000000"/>
          <w:szCs w:val="24"/>
          <w:lang w:val="ru-RU" w:eastAsia="en-US"/>
        </w:rPr>
        <w:t>категориям</w:t>
      </w:r>
      <w:r w:rsidR="00ED2A05" w:rsidRPr="006A60D3">
        <w:rPr>
          <w:color w:val="000000"/>
          <w:szCs w:val="24"/>
          <w:lang w:val="ru-RU" w:eastAsia="en-US"/>
        </w:rPr>
        <w:t xml:space="preserve"> </w:t>
      </w:r>
      <w:r w:rsidR="00ED2A05">
        <w:rPr>
          <w:color w:val="000000"/>
          <w:szCs w:val="24"/>
          <w:lang w:val="ru-RU" w:eastAsia="en-US"/>
        </w:rPr>
        <w:t>лиц</w:t>
      </w:r>
      <w:r w:rsidR="00ED2A05" w:rsidRPr="006A60D3">
        <w:rPr>
          <w:color w:val="000000"/>
          <w:szCs w:val="24"/>
          <w:lang w:val="ru-RU" w:eastAsia="en-US"/>
        </w:rPr>
        <w:t xml:space="preserve">  </w:t>
      </w:r>
      <w:r w:rsidR="00ED2A05">
        <w:rPr>
          <w:color w:val="000000"/>
          <w:szCs w:val="24"/>
          <w:lang w:val="ru-RU" w:eastAsia="en-US"/>
        </w:rPr>
        <w:t>или</w:t>
      </w:r>
      <w:r w:rsidR="00ED2A05" w:rsidRPr="006A60D3">
        <w:rPr>
          <w:color w:val="000000"/>
          <w:szCs w:val="24"/>
          <w:lang w:val="ru-RU" w:eastAsia="en-US"/>
        </w:rPr>
        <w:t xml:space="preserve"> </w:t>
      </w:r>
      <w:r w:rsidR="00ED2A05">
        <w:rPr>
          <w:color w:val="000000"/>
          <w:szCs w:val="24"/>
          <w:lang w:val="ru-RU" w:eastAsia="en-US"/>
        </w:rPr>
        <w:t>по</w:t>
      </w:r>
      <w:r w:rsidR="00ED2A05" w:rsidRPr="006A60D3">
        <w:rPr>
          <w:color w:val="000000"/>
          <w:szCs w:val="24"/>
          <w:lang w:val="ru-RU" w:eastAsia="en-US"/>
        </w:rPr>
        <w:t xml:space="preserve"> </w:t>
      </w:r>
      <w:r w:rsidR="00ED2A05">
        <w:rPr>
          <w:color w:val="000000"/>
          <w:szCs w:val="24"/>
          <w:lang w:val="ru-RU" w:eastAsia="en-US"/>
        </w:rPr>
        <w:t>категориям</w:t>
      </w:r>
      <w:r w:rsidR="00ED2A05" w:rsidRPr="006A60D3">
        <w:rPr>
          <w:color w:val="000000"/>
          <w:szCs w:val="24"/>
          <w:lang w:val="ru-RU" w:eastAsia="en-US"/>
        </w:rPr>
        <w:t xml:space="preserve"> </w:t>
      </w:r>
      <w:r w:rsidR="00ED2A05">
        <w:rPr>
          <w:color w:val="000000"/>
          <w:szCs w:val="24"/>
          <w:lang w:val="ru-RU" w:eastAsia="en-US"/>
        </w:rPr>
        <w:t>услуг</w:t>
      </w:r>
      <w:r w:rsidR="00E8123E" w:rsidRPr="006A60D3">
        <w:rPr>
          <w:color w:val="000000"/>
          <w:szCs w:val="24"/>
          <w:lang w:val="ru-RU" w:eastAsia="en-US"/>
        </w:rPr>
        <w:t xml:space="preserve">) </w:t>
      </w:r>
      <w:r w:rsidR="00ED2A05">
        <w:rPr>
          <w:color w:val="000000"/>
          <w:szCs w:val="24"/>
          <w:lang w:val="ru-RU" w:eastAsia="en-US"/>
        </w:rPr>
        <w:t>затруднительно</w:t>
      </w:r>
      <w:r w:rsidR="00C63AD9" w:rsidRPr="006A60D3">
        <w:rPr>
          <w:color w:val="000000"/>
          <w:szCs w:val="24"/>
          <w:lang w:val="ru-RU" w:eastAsia="en-US"/>
        </w:rPr>
        <w:t>;</w:t>
      </w:r>
      <w:r w:rsidR="00E8123E" w:rsidRPr="006A60D3">
        <w:rPr>
          <w:color w:val="000000"/>
          <w:szCs w:val="24"/>
          <w:lang w:val="ru-RU" w:eastAsia="en-US"/>
        </w:rPr>
        <w:t xml:space="preserve"> </w:t>
      </w:r>
      <w:r w:rsidR="00E8123E" w:rsidRPr="00E23F2F">
        <w:rPr>
          <w:color w:val="000000"/>
          <w:szCs w:val="24"/>
          <w:lang w:eastAsia="en-US"/>
        </w:rPr>
        <w:t>c</w:t>
      </w:r>
      <w:r w:rsidR="00E8123E" w:rsidRPr="006A60D3">
        <w:rPr>
          <w:color w:val="000000"/>
          <w:szCs w:val="24"/>
          <w:lang w:val="ru-RU" w:eastAsia="en-US"/>
        </w:rPr>
        <w:t xml:space="preserve">) </w:t>
      </w:r>
      <w:r w:rsidR="006A60D3">
        <w:rPr>
          <w:color w:val="000000"/>
          <w:szCs w:val="24"/>
          <w:lang w:val="ru-RU" w:eastAsia="en-US"/>
        </w:rPr>
        <w:t>если</w:t>
      </w:r>
      <w:r w:rsidR="006A60D3" w:rsidRPr="006A60D3">
        <w:rPr>
          <w:color w:val="000000"/>
          <w:szCs w:val="24"/>
          <w:lang w:val="ru-RU" w:eastAsia="en-US"/>
        </w:rPr>
        <w:t xml:space="preserve"> </w:t>
      </w:r>
      <w:r w:rsidR="006A60D3">
        <w:rPr>
          <w:color w:val="000000"/>
          <w:szCs w:val="24"/>
          <w:lang w:val="ru-RU" w:eastAsia="en-US"/>
        </w:rPr>
        <w:t>это</w:t>
      </w:r>
      <w:r w:rsidR="006A60D3" w:rsidRPr="006A60D3">
        <w:rPr>
          <w:color w:val="000000"/>
          <w:szCs w:val="24"/>
          <w:lang w:val="ru-RU" w:eastAsia="en-US"/>
        </w:rPr>
        <w:t xml:space="preserve"> </w:t>
      </w:r>
      <w:r w:rsidR="006A60D3">
        <w:rPr>
          <w:color w:val="000000"/>
          <w:szCs w:val="24"/>
          <w:lang w:val="ru-RU" w:eastAsia="en-US"/>
        </w:rPr>
        <w:t>не</w:t>
      </w:r>
      <w:r w:rsidR="006A60D3" w:rsidRPr="006A60D3">
        <w:rPr>
          <w:color w:val="000000"/>
          <w:szCs w:val="24"/>
          <w:lang w:val="ru-RU" w:eastAsia="en-US"/>
        </w:rPr>
        <w:t xml:space="preserve"> </w:t>
      </w:r>
      <w:r w:rsidR="006A60D3">
        <w:rPr>
          <w:color w:val="000000"/>
          <w:szCs w:val="24"/>
          <w:lang w:val="ru-RU" w:eastAsia="en-US"/>
        </w:rPr>
        <w:t>является</w:t>
      </w:r>
      <w:r w:rsidR="006A60D3" w:rsidRPr="006A60D3">
        <w:rPr>
          <w:color w:val="000000"/>
          <w:szCs w:val="24"/>
          <w:lang w:val="ru-RU" w:eastAsia="en-US"/>
        </w:rPr>
        <w:t xml:space="preserve"> </w:t>
      </w:r>
      <w:r w:rsidR="006A60D3">
        <w:rPr>
          <w:color w:val="000000"/>
          <w:szCs w:val="24"/>
          <w:lang w:val="ru-RU" w:eastAsia="en-US"/>
        </w:rPr>
        <w:t>источником</w:t>
      </w:r>
      <w:r w:rsidR="006A60D3" w:rsidRPr="006A60D3">
        <w:rPr>
          <w:color w:val="000000"/>
          <w:szCs w:val="24"/>
          <w:lang w:val="ru-RU" w:eastAsia="en-US"/>
        </w:rPr>
        <w:t xml:space="preserve"> </w:t>
      </w:r>
      <w:r w:rsidR="006A60D3">
        <w:rPr>
          <w:color w:val="000000"/>
          <w:szCs w:val="24"/>
          <w:lang w:val="ru-RU" w:eastAsia="en-US"/>
        </w:rPr>
        <w:t>дохода</w:t>
      </w:r>
      <w:r w:rsidR="006A60D3" w:rsidRPr="006A60D3">
        <w:rPr>
          <w:color w:val="000000"/>
          <w:szCs w:val="24"/>
          <w:lang w:val="ru-RU" w:eastAsia="en-US"/>
        </w:rPr>
        <w:t xml:space="preserve"> </w:t>
      </w:r>
      <w:r w:rsidR="006A60D3">
        <w:rPr>
          <w:color w:val="000000"/>
          <w:szCs w:val="24"/>
          <w:lang w:val="ru-RU" w:eastAsia="en-US"/>
        </w:rPr>
        <w:t>по</w:t>
      </w:r>
      <w:r w:rsidR="006A60D3" w:rsidRPr="006A60D3">
        <w:rPr>
          <w:color w:val="000000"/>
          <w:szCs w:val="24"/>
          <w:lang w:val="ru-RU" w:eastAsia="en-US"/>
        </w:rPr>
        <w:t xml:space="preserve"> </w:t>
      </w:r>
      <w:r w:rsidR="006A60D3">
        <w:rPr>
          <w:color w:val="000000"/>
          <w:szCs w:val="24"/>
          <w:lang w:val="ru-RU" w:eastAsia="en-US"/>
        </w:rPr>
        <w:t>сравнению</w:t>
      </w:r>
      <w:r w:rsidR="006A60D3" w:rsidRPr="006A60D3">
        <w:rPr>
          <w:color w:val="000000"/>
          <w:szCs w:val="24"/>
          <w:lang w:val="ru-RU" w:eastAsia="en-US"/>
        </w:rPr>
        <w:t xml:space="preserve"> </w:t>
      </w:r>
      <w:r w:rsidR="006A60D3">
        <w:rPr>
          <w:color w:val="000000"/>
          <w:szCs w:val="24"/>
          <w:lang w:val="ru-RU" w:eastAsia="en-US"/>
        </w:rPr>
        <w:t>с</w:t>
      </w:r>
      <w:r w:rsidR="006A60D3" w:rsidRPr="006A60D3">
        <w:rPr>
          <w:color w:val="000000"/>
          <w:szCs w:val="24"/>
          <w:lang w:val="ru-RU" w:eastAsia="en-US"/>
        </w:rPr>
        <w:t xml:space="preserve"> </w:t>
      </w:r>
      <w:r w:rsidR="006A60D3">
        <w:rPr>
          <w:color w:val="000000"/>
          <w:szCs w:val="24"/>
          <w:lang w:val="ru-RU" w:eastAsia="en-US"/>
        </w:rPr>
        <w:t>другими</w:t>
      </w:r>
      <w:r w:rsidR="00C63AD9" w:rsidRPr="006A60D3">
        <w:rPr>
          <w:color w:val="000000"/>
          <w:szCs w:val="24"/>
          <w:lang w:val="ru-RU" w:eastAsia="en-US"/>
        </w:rPr>
        <w:t>;</w:t>
      </w:r>
      <w:r w:rsidR="00E8123E" w:rsidRPr="006A60D3">
        <w:rPr>
          <w:color w:val="000000"/>
          <w:szCs w:val="24"/>
          <w:lang w:val="ru-RU" w:eastAsia="en-US"/>
        </w:rPr>
        <w:t xml:space="preserve"> </w:t>
      </w:r>
      <w:r w:rsidR="00E8123E" w:rsidRPr="00E23F2F">
        <w:rPr>
          <w:color w:val="000000"/>
          <w:szCs w:val="24"/>
          <w:lang w:eastAsia="en-US"/>
        </w:rPr>
        <w:t>d</w:t>
      </w:r>
      <w:r w:rsidR="00E8123E" w:rsidRPr="006A60D3">
        <w:rPr>
          <w:color w:val="000000"/>
          <w:szCs w:val="24"/>
          <w:lang w:val="ru-RU" w:eastAsia="en-US"/>
        </w:rPr>
        <w:t xml:space="preserve">) </w:t>
      </w:r>
      <w:r w:rsidR="006A60D3">
        <w:rPr>
          <w:color w:val="000000"/>
          <w:szCs w:val="24"/>
          <w:lang w:val="ru-RU" w:eastAsia="en-US"/>
        </w:rPr>
        <w:t>если</w:t>
      </w:r>
      <w:r w:rsidR="006A60D3" w:rsidRPr="006A60D3">
        <w:rPr>
          <w:color w:val="000000"/>
          <w:szCs w:val="24"/>
          <w:lang w:val="ru-RU" w:eastAsia="en-US"/>
        </w:rPr>
        <w:t xml:space="preserve"> </w:t>
      </w:r>
      <w:r w:rsidR="006A60D3">
        <w:rPr>
          <w:color w:val="000000"/>
          <w:szCs w:val="24"/>
          <w:lang w:val="ru-RU" w:eastAsia="en-US"/>
        </w:rPr>
        <w:t>установить</w:t>
      </w:r>
      <w:r w:rsidR="006A60D3" w:rsidRPr="006A60D3">
        <w:rPr>
          <w:color w:val="000000"/>
          <w:szCs w:val="24"/>
          <w:lang w:val="ru-RU" w:eastAsia="en-US"/>
        </w:rPr>
        <w:t xml:space="preserve"> </w:t>
      </w:r>
      <w:r w:rsidR="006A60D3">
        <w:rPr>
          <w:color w:val="000000"/>
          <w:szCs w:val="24"/>
          <w:lang w:val="ru-RU" w:eastAsia="en-US"/>
        </w:rPr>
        <w:t>слишком</w:t>
      </w:r>
      <w:r w:rsidR="006A60D3" w:rsidRPr="006A60D3">
        <w:rPr>
          <w:color w:val="000000"/>
          <w:szCs w:val="24"/>
          <w:lang w:val="ru-RU" w:eastAsia="en-US"/>
        </w:rPr>
        <w:t xml:space="preserve"> </w:t>
      </w:r>
      <w:r w:rsidR="006A60D3">
        <w:rPr>
          <w:color w:val="000000"/>
          <w:szCs w:val="24"/>
          <w:lang w:val="ru-RU" w:eastAsia="en-US"/>
        </w:rPr>
        <w:t>высокую</w:t>
      </w:r>
      <w:r w:rsidR="006A60D3" w:rsidRPr="006A60D3">
        <w:rPr>
          <w:color w:val="000000"/>
          <w:szCs w:val="24"/>
          <w:lang w:val="ru-RU" w:eastAsia="en-US"/>
        </w:rPr>
        <w:t xml:space="preserve"> </w:t>
      </w:r>
      <w:r w:rsidR="006A60D3">
        <w:rPr>
          <w:color w:val="000000"/>
          <w:szCs w:val="24"/>
          <w:lang w:val="ru-RU" w:eastAsia="en-US"/>
        </w:rPr>
        <w:t>плату</w:t>
      </w:r>
      <w:r w:rsidR="006A60D3" w:rsidRPr="006A60D3">
        <w:rPr>
          <w:color w:val="000000"/>
          <w:szCs w:val="24"/>
          <w:lang w:val="ru-RU" w:eastAsia="en-US"/>
        </w:rPr>
        <w:t xml:space="preserve">, </w:t>
      </w:r>
      <w:r w:rsidR="006A60D3">
        <w:rPr>
          <w:color w:val="000000"/>
          <w:szCs w:val="24"/>
          <w:lang w:val="ru-RU" w:eastAsia="en-US"/>
        </w:rPr>
        <w:t>это</w:t>
      </w:r>
      <w:r w:rsidR="006A60D3" w:rsidRPr="006A60D3">
        <w:rPr>
          <w:color w:val="000000"/>
          <w:szCs w:val="24"/>
          <w:lang w:val="ru-RU" w:eastAsia="en-US"/>
        </w:rPr>
        <w:t xml:space="preserve"> </w:t>
      </w:r>
      <w:r w:rsidR="006A60D3">
        <w:rPr>
          <w:color w:val="000000"/>
          <w:szCs w:val="24"/>
          <w:lang w:val="ru-RU" w:eastAsia="en-US"/>
        </w:rPr>
        <w:t>может</w:t>
      </w:r>
      <w:r w:rsidR="006A60D3" w:rsidRPr="006A60D3">
        <w:rPr>
          <w:color w:val="000000"/>
          <w:szCs w:val="24"/>
          <w:lang w:val="ru-RU" w:eastAsia="en-US"/>
        </w:rPr>
        <w:t xml:space="preserve"> </w:t>
      </w:r>
      <w:r w:rsidR="006A60D3">
        <w:rPr>
          <w:color w:val="000000"/>
          <w:szCs w:val="24"/>
          <w:lang w:val="ru-RU" w:eastAsia="en-US"/>
        </w:rPr>
        <w:t xml:space="preserve">стать тормозом для оказания необходимой помощи и (или) сказаться на удовлетворении других первоочередных нужд малообеспеченных </w:t>
      </w:r>
      <w:r w:rsidR="00942CCD">
        <w:rPr>
          <w:color w:val="000000"/>
          <w:szCs w:val="24"/>
          <w:lang w:val="ru-RU" w:eastAsia="en-US"/>
        </w:rPr>
        <w:t>дом</w:t>
      </w:r>
      <w:r w:rsidR="00195C55">
        <w:rPr>
          <w:color w:val="000000"/>
          <w:szCs w:val="24"/>
          <w:lang w:val="ru-RU" w:eastAsia="en-US"/>
        </w:rPr>
        <w:t>о</w:t>
      </w:r>
      <w:r w:rsidR="006A60D3">
        <w:rPr>
          <w:color w:val="000000"/>
          <w:szCs w:val="24"/>
          <w:lang w:val="ru-RU" w:eastAsia="en-US"/>
        </w:rPr>
        <w:t xml:space="preserve">хозяйств </w:t>
      </w:r>
      <w:r w:rsidR="00E8123E" w:rsidRPr="006A60D3">
        <w:rPr>
          <w:color w:val="000000"/>
          <w:szCs w:val="24"/>
          <w:lang w:val="ru-RU" w:eastAsia="en-US"/>
        </w:rPr>
        <w:t xml:space="preserve"> (</w:t>
      </w:r>
      <w:r w:rsidR="006A60D3">
        <w:rPr>
          <w:color w:val="000000"/>
          <w:szCs w:val="24"/>
          <w:lang w:val="ru-RU" w:eastAsia="en-US"/>
        </w:rPr>
        <w:t>например, в продуктах питания</w:t>
      </w:r>
      <w:r w:rsidR="00E8123E" w:rsidRPr="006A60D3">
        <w:rPr>
          <w:color w:val="000000"/>
          <w:szCs w:val="24"/>
          <w:lang w:val="ru-RU" w:eastAsia="en-US"/>
        </w:rPr>
        <w:t>)</w:t>
      </w:r>
      <w:r w:rsidR="00C63AD9" w:rsidRPr="006A60D3">
        <w:rPr>
          <w:color w:val="000000"/>
          <w:szCs w:val="24"/>
          <w:lang w:val="ru-RU" w:eastAsia="en-US"/>
        </w:rPr>
        <w:t>;</w:t>
      </w:r>
      <w:r w:rsidR="00E8123E" w:rsidRPr="006A60D3">
        <w:rPr>
          <w:color w:val="000000"/>
          <w:szCs w:val="24"/>
          <w:lang w:val="ru-RU" w:eastAsia="en-US"/>
        </w:rPr>
        <w:t xml:space="preserve"> </w:t>
      </w:r>
      <w:r w:rsidR="00C63AD9" w:rsidRPr="00E23F2F">
        <w:rPr>
          <w:color w:val="000000"/>
          <w:szCs w:val="24"/>
          <w:lang w:eastAsia="en-US"/>
        </w:rPr>
        <w:t>e</w:t>
      </w:r>
      <w:r w:rsidR="00E8123E" w:rsidRPr="006A60D3">
        <w:rPr>
          <w:color w:val="000000"/>
          <w:szCs w:val="24"/>
          <w:lang w:val="ru-RU" w:eastAsia="en-US"/>
        </w:rPr>
        <w:t xml:space="preserve">) </w:t>
      </w:r>
      <w:r w:rsidR="006A60D3">
        <w:rPr>
          <w:color w:val="000000"/>
          <w:szCs w:val="24"/>
          <w:lang w:val="ru-RU" w:eastAsia="en-US"/>
        </w:rPr>
        <w:t>в целом, с точки зрения распределения это является регрессивной мерой, которая больше сказывается на бедных, чем на богатых</w:t>
      </w:r>
      <w:r w:rsidR="00C63AD9" w:rsidRPr="006A60D3">
        <w:rPr>
          <w:color w:val="000000"/>
          <w:szCs w:val="24"/>
          <w:lang w:val="ru-RU" w:eastAsia="en-US"/>
        </w:rPr>
        <w:t>;</w:t>
      </w:r>
      <w:r w:rsidR="00E8123E" w:rsidRPr="006A60D3">
        <w:rPr>
          <w:color w:val="000000"/>
          <w:szCs w:val="24"/>
          <w:lang w:val="ru-RU" w:eastAsia="en-US"/>
        </w:rPr>
        <w:t xml:space="preserve"> </w:t>
      </w:r>
      <w:r w:rsidR="00E8123E" w:rsidRPr="00E23F2F">
        <w:rPr>
          <w:color w:val="000000"/>
          <w:szCs w:val="24"/>
          <w:lang w:eastAsia="en-US"/>
        </w:rPr>
        <w:t>g</w:t>
      </w:r>
      <w:r w:rsidR="00E8123E" w:rsidRPr="006A60D3">
        <w:rPr>
          <w:color w:val="000000"/>
          <w:szCs w:val="24"/>
          <w:lang w:val="ru-RU" w:eastAsia="en-US"/>
        </w:rPr>
        <w:t xml:space="preserve">) </w:t>
      </w:r>
      <w:r w:rsidR="006A60D3">
        <w:rPr>
          <w:color w:val="000000"/>
          <w:szCs w:val="24"/>
          <w:lang w:val="ru-RU" w:eastAsia="en-US"/>
        </w:rPr>
        <w:t xml:space="preserve">часто существует незначительная взаимосвязь между платой и фактической себестоимостью услуг </w:t>
      </w:r>
      <w:r w:rsidR="00E8123E" w:rsidRPr="006A60D3">
        <w:rPr>
          <w:color w:val="000000"/>
          <w:szCs w:val="24"/>
          <w:lang w:val="ru-RU" w:eastAsia="en-US"/>
        </w:rPr>
        <w:t>(</w:t>
      </w:r>
      <w:r w:rsidR="006A60D3">
        <w:rPr>
          <w:color w:val="000000"/>
          <w:szCs w:val="24"/>
          <w:lang w:val="ru-RU" w:eastAsia="en-US"/>
        </w:rPr>
        <w:t xml:space="preserve">на самом деле, размер платы устанавливается произвольно), </w:t>
      </w:r>
      <w:r w:rsidR="00942CCD">
        <w:rPr>
          <w:color w:val="000000"/>
          <w:szCs w:val="24"/>
          <w:lang w:val="ru-RU" w:eastAsia="en-US"/>
        </w:rPr>
        <w:t>вот почему</w:t>
      </w:r>
      <w:r w:rsidR="006A60D3">
        <w:rPr>
          <w:color w:val="000000"/>
          <w:szCs w:val="24"/>
          <w:lang w:val="ru-RU" w:eastAsia="en-US"/>
        </w:rPr>
        <w:t xml:space="preserve"> это не служит очень надежным ценовым сигналом</w:t>
      </w:r>
      <w:r w:rsidR="00E8123E" w:rsidRPr="006A60D3">
        <w:rPr>
          <w:color w:val="000000"/>
          <w:szCs w:val="24"/>
          <w:lang w:val="ru-RU" w:eastAsia="en-US"/>
        </w:rPr>
        <w:t>.</w:t>
      </w:r>
    </w:p>
    <w:p w:rsidR="00E8123E" w:rsidRPr="006A60D3" w:rsidRDefault="00E8123E" w:rsidP="004947EF">
      <w:pPr>
        <w:pStyle w:val="a3"/>
        <w:rPr>
          <w:color w:val="000000"/>
          <w:szCs w:val="24"/>
          <w:lang w:val="ru-RU" w:eastAsia="en-US"/>
        </w:rPr>
      </w:pPr>
    </w:p>
    <w:p w:rsidR="00E8123E" w:rsidRPr="00487704" w:rsidRDefault="00942CCD" w:rsidP="004947EF">
      <w:pPr>
        <w:pStyle w:val="a3"/>
        <w:rPr>
          <w:color w:val="000000"/>
          <w:szCs w:val="24"/>
          <w:lang w:val="ru-RU" w:eastAsia="en-US"/>
        </w:rPr>
      </w:pPr>
      <w:r>
        <w:rPr>
          <w:color w:val="000000"/>
          <w:szCs w:val="24"/>
          <w:lang w:val="ru-RU" w:eastAsia="en-US"/>
        </w:rPr>
        <w:t>В</w:t>
      </w:r>
      <w:r w:rsidRPr="00942CCD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случае</w:t>
      </w:r>
      <w:r w:rsidRPr="00942CCD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введения</w:t>
      </w:r>
      <w:r w:rsidRPr="00942CCD">
        <w:rPr>
          <w:color w:val="000000"/>
          <w:szCs w:val="24"/>
          <w:lang w:val="ru-RU" w:eastAsia="en-US"/>
        </w:rPr>
        <w:t xml:space="preserve"> </w:t>
      </w:r>
      <w:r w:rsidR="00195C55">
        <w:rPr>
          <w:color w:val="000000"/>
          <w:szCs w:val="24"/>
          <w:lang w:val="ru-RU" w:eastAsia="en-US"/>
        </w:rPr>
        <w:t>соплатежей</w:t>
      </w:r>
      <w:r w:rsidRPr="00942CCD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может</w:t>
      </w:r>
      <w:r w:rsidRPr="00942CCD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возникнуть</w:t>
      </w:r>
      <w:r w:rsidRPr="00942CCD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необходимость</w:t>
      </w:r>
      <w:r w:rsidRPr="00942CCD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подумать</w:t>
      </w:r>
      <w:r w:rsidRPr="00942CCD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о</w:t>
      </w:r>
      <w:r w:rsidRPr="00942CCD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страховании</w:t>
      </w:r>
      <w:r w:rsidRPr="00942CCD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от</w:t>
      </w:r>
      <w:r w:rsidRPr="00942CCD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возможных</w:t>
      </w:r>
      <w:r w:rsidRPr="00942CCD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убытков</w:t>
      </w:r>
      <w:r w:rsidRPr="00942CCD">
        <w:rPr>
          <w:color w:val="000000"/>
          <w:szCs w:val="24"/>
          <w:lang w:val="ru-RU" w:eastAsia="en-US"/>
        </w:rPr>
        <w:t xml:space="preserve"> </w:t>
      </w:r>
      <w:r w:rsidR="00E8123E" w:rsidRPr="00942CCD">
        <w:rPr>
          <w:color w:val="000000"/>
          <w:szCs w:val="24"/>
          <w:lang w:val="ru-RU" w:eastAsia="en-US"/>
        </w:rPr>
        <w:t>(</w:t>
      </w:r>
      <w:r>
        <w:rPr>
          <w:color w:val="000000"/>
          <w:szCs w:val="24"/>
          <w:lang w:val="ru-RU" w:eastAsia="en-US"/>
        </w:rPr>
        <w:t>например</w:t>
      </w:r>
      <w:r w:rsidR="00E8123E" w:rsidRPr="00942CCD">
        <w:rPr>
          <w:color w:val="000000"/>
          <w:szCs w:val="24"/>
          <w:lang w:val="ru-RU" w:eastAsia="en-US"/>
        </w:rPr>
        <w:t xml:space="preserve">, </w:t>
      </w:r>
      <w:r>
        <w:rPr>
          <w:color w:val="000000"/>
          <w:szCs w:val="24"/>
          <w:lang w:val="ru-RU" w:eastAsia="en-US"/>
        </w:rPr>
        <w:t>путем</w:t>
      </w:r>
      <w:r w:rsidRPr="00942CCD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установления</w:t>
      </w:r>
      <w:r w:rsidRPr="00942CCD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предельного</w:t>
      </w:r>
      <w:r w:rsidRPr="00942CCD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размера</w:t>
      </w:r>
      <w:r w:rsidRPr="00942CCD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платы</w:t>
      </w:r>
      <w:r w:rsidRPr="00942CCD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с</w:t>
      </w:r>
      <w:r w:rsidRPr="00942CCD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дом</w:t>
      </w:r>
      <w:r w:rsidR="00195C55">
        <w:rPr>
          <w:color w:val="000000"/>
          <w:szCs w:val="24"/>
          <w:lang w:val="ru-RU" w:eastAsia="en-US"/>
        </w:rPr>
        <w:t>о</w:t>
      </w:r>
      <w:r>
        <w:rPr>
          <w:color w:val="000000"/>
          <w:szCs w:val="24"/>
          <w:lang w:val="ru-RU" w:eastAsia="en-US"/>
        </w:rPr>
        <w:t>хозяйства</w:t>
      </w:r>
      <w:r w:rsidR="00E8123E" w:rsidRPr="00942CCD">
        <w:rPr>
          <w:color w:val="000000"/>
          <w:szCs w:val="24"/>
          <w:lang w:val="ru-RU" w:eastAsia="en-US"/>
        </w:rPr>
        <w:t>)</w:t>
      </w:r>
      <w:r>
        <w:rPr>
          <w:color w:val="000000"/>
          <w:szCs w:val="24"/>
          <w:lang w:val="ru-RU" w:eastAsia="en-US"/>
        </w:rPr>
        <w:t xml:space="preserve"> и льготных условиях предоставления определенных услуг </w:t>
      </w:r>
      <w:r w:rsidR="00E8123E" w:rsidRPr="00942CCD">
        <w:rPr>
          <w:color w:val="000000"/>
          <w:szCs w:val="24"/>
          <w:lang w:val="ru-RU" w:eastAsia="en-US"/>
        </w:rPr>
        <w:t>(</w:t>
      </w:r>
      <w:r>
        <w:rPr>
          <w:color w:val="000000"/>
          <w:szCs w:val="24"/>
          <w:lang w:val="ru-RU" w:eastAsia="en-US"/>
        </w:rPr>
        <w:t>по охране материнства</w:t>
      </w:r>
      <w:r w:rsidR="00E8123E" w:rsidRPr="00942CCD">
        <w:rPr>
          <w:color w:val="000000"/>
          <w:szCs w:val="24"/>
          <w:lang w:val="ru-RU" w:eastAsia="en-US"/>
        </w:rPr>
        <w:t xml:space="preserve">, </w:t>
      </w:r>
      <w:r w:rsidR="00487704">
        <w:rPr>
          <w:color w:val="000000"/>
          <w:szCs w:val="24"/>
          <w:lang w:val="ru-RU" w:eastAsia="en-US"/>
        </w:rPr>
        <w:t>медицинской помощи детям и</w:t>
      </w:r>
      <w:r w:rsidR="00E8123E" w:rsidRPr="00942CCD">
        <w:rPr>
          <w:color w:val="000000"/>
          <w:szCs w:val="24"/>
          <w:lang w:val="ru-RU" w:eastAsia="en-US"/>
        </w:rPr>
        <w:t xml:space="preserve"> </w:t>
      </w:r>
      <w:r w:rsidR="00487704">
        <w:rPr>
          <w:color w:val="000000"/>
          <w:szCs w:val="24"/>
          <w:lang w:val="ru-RU" w:eastAsia="en-US"/>
        </w:rPr>
        <w:t>профилактике</w:t>
      </w:r>
      <w:r w:rsidR="00E8123E" w:rsidRPr="00942CCD">
        <w:rPr>
          <w:color w:val="000000"/>
          <w:szCs w:val="24"/>
          <w:lang w:val="ru-RU" w:eastAsia="en-US"/>
        </w:rPr>
        <w:t xml:space="preserve">, </w:t>
      </w:r>
      <w:r w:rsidR="00487704">
        <w:rPr>
          <w:color w:val="000000"/>
          <w:szCs w:val="24"/>
          <w:lang w:val="ru-RU" w:eastAsia="en-US"/>
        </w:rPr>
        <w:t xml:space="preserve">в тех случаях, когда нужно, чтобы люди использовали услуги для улучшения состояния здоровья, и при лечении хронических заболеваний, когда такая помощь позволяет </w:t>
      </w:r>
      <w:r w:rsidR="004872D3">
        <w:rPr>
          <w:color w:val="000000"/>
          <w:szCs w:val="24"/>
          <w:lang w:val="ru-RU" w:eastAsia="en-US"/>
        </w:rPr>
        <w:t xml:space="preserve">сократить </w:t>
      </w:r>
      <w:r w:rsidR="00487704">
        <w:rPr>
          <w:color w:val="000000"/>
          <w:szCs w:val="24"/>
          <w:lang w:val="ru-RU" w:eastAsia="en-US"/>
        </w:rPr>
        <w:t xml:space="preserve">затраты в более долгосрочной перспективе, например, при </w:t>
      </w:r>
      <w:r w:rsidR="00195C55">
        <w:rPr>
          <w:color w:val="000000"/>
          <w:szCs w:val="24"/>
          <w:lang w:val="ru-RU" w:eastAsia="en-US"/>
        </w:rPr>
        <w:t>лечении</w:t>
      </w:r>
      <w:r w:rsidR="00487704">
        <w:rPr>
          <w:color w:val="000000"/>
          <w:szCs w:val="24"/>
          <w:lang w:val="ru-RU" w:eastAsia="en-US"/>
        </w:rPr>
        <w:t xml:space="preserve"> диабета)</w:t>
      </w:r>
      <w:r w:rsidR="00E8123E" w:rsidRPr="00942CCD">
        <w:rPr>
          <w:color w:val="000000"/>
          <w:szCs w:val="24"/>
          <w:lang w:val="ru-RU" w:eastAsia="en-US"/>
        </w:rPr>
        <w:t xml:space="preserve">.  </w:t>
      </w:r>
      <w:r w:rsidR="00487704">
        <w:rPr>
          <w:color w:val="000000"/>
          <w:szCs w:val="24"/>
          <w:lang w:val="ru-RU" w:eastAsia="en-US"/>
        </w:rPr>
        <w:t>Важную</w:t>
      </w:r>
      <w:r w:rsidR="00487704" w:rsidRPr="00487704">
        <w:rPr>
          <w:color w:val="000000"/>
          <w:szCs w:val="24"/>
          <w:lang w:val="ru-RU" w:eastAsia="en-US"/>
        </w:rPr>
        <w:t xml:space="preserve"> </w:t>
      </w:r>
      <w:r w:rsidR="00487704">
        <w:rPr>
          <w:color w:val="000000"/>
          <w:szCs w:val="24"/>
          <w:lang w:val="ru-RU" w:eastAsia="en-US"/>
        </w:rPr>
        <w:t>роль</w:t>
      </w:r>
      <w:r w:rsidR="00487704" w:rsidRPr="00487704">
        <w:rPr>
          <w:color w:val="000000"/>
          <w:szCs w:val="24"/>
          <w:lang w:val="ru-RU" w:eastAsia="en-US"/>
        </w:rPr>
        <w:t xml:space="preserve"> </w:t>
      </w:r>
      <w:r w:rsidR="00487704">
        <w:rPr>
          <w:color w:val="000000"/>
          <w:szCs w:val="24"/>
          <w:lang w:val="ru-RU" w:eastAsia="en-US"/>
        </w:rPr>
        <w:t>будет</w:t>
      </w:r>
      <w:r w:rsidR="00487704" w:rsidRPr="00487704">
        <w:rPr>
          <w:color w:val="000000"/>
          <w:szCs w:val="24"/>
          <w:lang w:val="ru-RU" w:eastAsia="en-US"/>
        </w:rPr>
        <w:t xml:space="preserve"> </w:t>
      </w:r>
      <w:r w:rsidR="00487704">
        <w:rPr>
          <w:color w:val="000000"/>
          <w:szCs w:val="24"/>
          <w:lang w:val="ru-RU" w:eastAsia="en-US"/>
        </w:rPr>
        <w:t>играть</w:t>
      </w:r>
      <w:r w:rsidR="00487704" w:rsidRPr="00487704">
        <w:rPr>
          <w:color w:val="000000"/>
          <w:szCs w:val="24"/>
          <w:lang w:val="ru-RU" w:eastAsia="en-US"/>
        </w:rPr>
        <w:t xml:space="preserve"> </w:t>
      </w:r>
      <w:r w:rsidR="00487704">
        <w:rPr>
          <w:color w:val="000000"/>
          <w:szCs w:val="24"/>
          <w:lang w:val="ru-RU" w:eastAsia="en-US"/>
        </w:rPr>
        <w:t>разработка</w:t>
      </w:r>
      <w:r w:rsidR="00487704" w:rsidRPr="00487704">
        <w:rPr>
          <w:color w:val="000000"/>
          <w:szCs w:val="24"/>
          <w:lang w:val="ru-RU" w:eastAsia="en-US"/>
        </w:rPr>
        <w:t xml:space="preserve"> </w:t>
      </w:r>
      <w:r w:rsidR="00195C55">
        <w:rPr>
          <w:color w:val="000000"/>
          <w:szCs w:val="24"/>
          <w:lang w:val="ru-RU" w:eastAsia="en-US"/>
        </w:rPr>
        <w:t>методов</w:t>
      </w:r>
      <w:r w:rsidR="00487704" w:rsidRPr="00487704">
        <w:rPr>
          <w:color w:val="000000"/>
          <w:szCs w:val="24"/>
          <w:lang w:val="ru-RU" w:eastAsia="en-US"/>
        </w:rPr>
        <w:t xml:space="preserve"> </w:t>
      </w:r>
      <w:r w:rsidR="00487704">
        <w:rPr>
          <w:color w:val="000000"/>
          <w:szCs w:val="24"/>
          <w:lang w:val="ru-RU" w:eastAsia="en-US"/>
        </w:rPr>
        <w:t>оплаты</w:t>
      </w:r>
      <w:r w:rsidR="00487704" w:rsidRPr="00487704">
        <w:rPr>
          <w:color w:val="000000"/>
          <w:szCs w:val="24"/>
          <w:lang w:val="ru-RU" w:eastAsia="en-US"/>
        </w:rPr>
        <w:t xml:space="preserve"> </w:t>
      </w:r>
      <w:r w:rsidR="00487704">
        <w:rPr>
          <w:color w:val="000000"/>
          <w:szCs w:val="24"/>
          <w:lang w:val="ru-RU" w:eastAsia="en-US"/>
        </w:rPr>
        <w:t>медицинских</w:t>
      </w:r>
      <w:r w:rsidR="00487704" w:rsidRPr="00487704">
        <w:rPr>
          <w:color w:val="000000"/>
          <w:szCs w:val="24"/>
          <w:lang w:val="ru-RU" w:eastAsia="en-US"/>
        </w:rPr>
        <w:t xml:space="preserve"> </w:t>
      </w:r>
      <w:r w:rsidR="00487704">
        <w:rPr>
          <w:color w:val="000000"/>
          <w:szCs w:val="24"/>
          <w:lang w:val="ru-RU" w:eastAsia="en-US"/>
        </w:rPr>
        <w:t>услуг</w:t>
      </w:r>
      <w:r w:rsidR="00487704" w:rsidRPr="00487704">
        <w:rPr>
          <w:color w:val="000000"/>
          <w:szCs w:val="24"/>
          <w:lang w:val="ru-RU" w:eastAsia="en-US"/>
        </w:rPr>
        <w:t xml:space="preserve"> </w:t>
      </w:r>
      <w:r w:rsidR="00487704">
        <w:rPr>
          <w:color w:val="000000"/>
          <w:szCs w:val="24"/>
          <w:lang w:val="ru-RU" w:eastAsia="en-US"/>
        </w:rPr>
        <w:t>в</w:t>
      </w:r>
      <w:r w:rsidR="00487704" w:rsidRPr="00487704">
        <w:rPr>
          <w:color w:val="000000"/>
          <w:szCs w:val="24"/>
          <w:lang w:val="ru-RU" w:eastAsia="en-US"/>
        </w:rPr>
        <w:t xml:space="preserve"> </w:t>
      </w:r>
      <w:r w:rsidR="00487704">
        <w:rPr>
          <w:color w:val="000000"/>
          <w:szCs w:val="24"/>
          <w:lang w:val="ru-RU" w:eastAsia="en-US"/>
        </w:rPr>
        <w:t>случае</w:t>
      </w:r>
      <w:r w:rsidR="00487704" w:rsidRPr="00487704">
        <w:rPr>
          <w:color w:val="000000"/>
          <w:szCs w:val="24"/>
          <w:lang w:val="ru-RU" w:eastAsia="en-US"/>
        </w:rPr>
        <w:t xml:space="preserve"> </w:t>
      </w:r>
      <w:r w:rsidR="00487704">
        <w:rPr>
          <w:color w:val="000000"/>
          <w:szCs w:val="24"/>
          <w:lang w:val="ru-RU" w:eastAsia="en-US"/>
        </w:rPr>
        <w:t>введения</w:t>
      </w:r>
      <w:r w:rsidR="00487704" w:rsidRPr="00487704">
        <w:rPr>
          <w:color w:val="000000"/>
          <w:szCs w:val="24"/>
          <w:lang w:val="ru-RU" w:eastAsia="en-US"/>
        </w:rPr>
        <w:t xml:space="preserve"> </w:t>
      </w:r>
      <w:r w:rsidR="00487704">
        <w:rPr>
          <w:color w:val="000000"/>
          <w:szCs w:val="24"/>
          <w:lang w:val="ru-RU" w:eastAsia="en-US"/>
        </w:rPr>
        <w:t>платных</w:t>
      </w:r>
      <w:r w:rsidR="00487704" w:rsidRPr="00487704">
        <w:rPr>
          <w:color w:val="000000"/>
          <w:szCs w:val="24"/>
          <w:lang w:val="ru-RU" w:eastAsia="en-US"/>
        </w:rPr>
        <w:t xml:space="preserve"> </w:t>
      </w:r>
      <w:r w:rsidR="00487704">
        <w:rPr>
          <w:color w:val="000000"/>
          <w:szCs w:val="24"/>
          <w:lang w:val="ru-RU" w:eastAsia="en-US"/>
        </w:rPr>
        <w:t>услуг, а также необходимо провести анализ</w:t>
      </w:r>
      <w:r w:rsidR="00487704" w:rsidRPr="00487704">
        <w:rPr>
          <w:color w:val="000000"/>
          <w:szCs w:val="24"/>
          <w:lang w:val="ru-RU" w:eastAsia="en-US"/>
        </w:rPr>
        <w:t xml:space="preserve"> </w:t>
      </w:r>
      <w:r w:rsidR="00487704">
        <w:rPr>
          <w:color w:val="000000"/>
          <w:szCs w:val="24"/>
          <w:lang w:val="ru-RU" w:eastAsia="en-US"/>
        </w:rPr>
        <w:t xml:space="preserve">возможных последствий введения таких услуг. </w:t>
      </w:r>
      <w:r w:rsidR="00E8123E" w:rsidRPr="00487704">
        <w:rPr>
          <w:color w:val="000000"/>
          <w:szCs w:val="24"/>
          <w:lang w:val="ru-RU" w:eastAsia="en-US"/>
        </w:rPr>
        <w:t xml:space="preserve"> </w:t>
      </w:r>
    </w:p>
    <w:p w:rsidR="00E8123E" w:rsidRPr="00487704" w:rsidRDefault="00E8123E" w:rsidP="004947EF">
      <w:pPr>
        <w:pStyle w:val="a3"/>
        <w:rPr>
          <w:szCs w:val="24"/>
          <w:lang w:val="ru-RU"/>
        </w:rPr>
      </w:pPr>
    </w:p>
    <w:p w:rsidR="00C63AD9" w:rsidRPr="00487704" w:rsidRDefault="00487704" w:rsidP="004947EF">
      <w:pPr>
        <w:pStyle w:val="a3"/>
        <w:rPr>
          <w:color w:val="000000"/>
          <w:szCs w:val="24"/>
          <w:lang w:val="ru-RU" w:eastAsia="en-US"/>
        </w:rPr>
      </w:pPr>
      <w:r>
        <w:rPr>
          <w:color w:val="000000"/>
          <w:szCs w:val="24"/>
          <w:lang w:val="ru-RU" w:eastAsia="en-US"/>
        </w:rPr>
        <w:t xml:space="preserve">Необходимо наличие надлежащего правого поля и регулятивной/административной структуры для установления </w:t>
      </w:r>
      <w:r w:rsidR="00195C55">
        <w:rPr>
          <w:color w:val="000000"/>
          <w:szCs w:val="24"/>
          <w:lang w:val="ru-RU" w:eastAsia="en-US"/>
        </w:rPr>
        <w:t>соплатежей</w:t>
      </w:r>
      <w:r>
        <w:rPr>
          <w:color w:val="000000"/>
          <w:szCs w:val="24"/>
          <w:lang w:val="ru-RU" w:eastAsia="en-US"/>
        </w:rPr>
        <w:t xml:space="preserve">, и </w:t>
      </w:r>
      <w:r w:rsidR="00195C55">
        <w:rPr>
          <w:color w:val="000000"/>
          <w:szCs w:val="24"/>
          <w:lang w:val="ru-RU" w:eastAsia="en-US"/>
        </w:rPr>
        <w:t>этот</w:t>
      </w:r>
      <w:r>
        <w:rPr>
          <w:color w:val="000000"/>
          <w:szCs w:val="24"/>
          <w:lang w:val="ru-RU" w:eastAsia="en-US"/>
        </w:rPr>
        <w:t xml:space="preserve"> вопрос рассматривает</w:t>
      </w:r>
      <w:r w:rsidR="00195C55">
        <w:rPr>
          <w:color w:val="000000"/>
          <w:szCs w:val="24"/>
          <w:lang w:val="ru-RU" w:eastAsia="en-US"/>
        </w:rPr>
        <w:t>ся в документе</w:t>
      </w:r>
      <w:r w:rsidR="00C63AD9" w:rsidRPr="00487704">
        <w:rPr>
          <w:color w:val="000000"/>
          <w:szCs w:val="24"/>
          <w:lang w:val="ru-RU" w:eastAsia="en-US"/>
        </w:rPr>
        <w:t>.</w:t>
      </w:r>
    </w:p>
    <w:p w:rsidR="00C63AD9" w:rsidRPr="00487704" w:rsidRDefault="00C63AD9" w:rsidP="004947EF">
      <w:pPr>
        <w:pStyle w:val="a3"/>
        <w:rPr>
          <w:color w:val="000000"/>
          <w:szCs w:val="24"/>
          <w:lang w:val="ru-RU" w:eastAsia="en-US"/>
        </w:rPr>
      </w:pPr>
    </w:p>
    <w:p w:rsidR="00C63AD9" w:rsidRPr="00515A81" w:rsidRDefault="00487704" w:rsidP="004947EF">
      <w:pPr>
        <w:pStyle w:val="a3"/>
        <w:rPr>
          <w:color w:val="000000"/>
          <w:szCs w:val="24"/>
          <w:lang w:val="ru-RU" w:eastAsia="en-US"/>
        </w:rPr>
      </w:pPr>
      <w:r>
        <w:rPr>
          <w:color w:val="000000"/>
          <w:szCs w:val="24"/>
          <w:lang w:val="ru-RU" w:eastAsia="en-US"/>
        </w:rPr>
        <w:t>Кроме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того</w:t>
      </w:r>
      <w:r w:rsidRPr="00515A81">
        <w:rPr>
          <w:color w:val="000000"/>
          <w:szCs w:val="24"/>
          <w:lang w:val="ru-RU" w:eastAsia="en-US"/>
        </w:rPr>
        <w:t xml:space="preserve">, </w:t>
      </w:r>
      <w:r w:rsidR="00195C55">
        <w:rPr>
          <w:color w:val="000000"/>
          <w:szCs w:val="24"/>
          <w:lang w:val="ru-RU" w:eastAsia="en-US"/>
        </w:rPr>
        <w:t>поступившие от соплатежей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средства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необходимо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хранить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и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учитывать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на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уровне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медицинского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учреждения</w:t>
      </w:r>
      <w:r w:rsidRPr="00515A81">
        <w:rPr>
          <w:color w:val="000000"/>
          <w:szCs w:val="24"/>
          <w:lang w:val="ru-RU" w:eastAsia="en-US"/>
        </w:rPr>
        <w:t xml:space="preserve"> </w:t>
      </w:r>
      <w:r w:rsidR="00C63AD9" w:rsidRPr="00515A81">
        <w:rPr>
          <w:color w:val="000000"/>
          <w:szCs w:val="24"/>
          <w:lang w:val="ru-RU" w:eastAsia="en-US"/>
        </w:rPr>
        <w:t>(</w:t>
      </w:r>
      <w:r w:rsidR="00515A81">
        <w:rPr>
          <w:color w:val="000000"/>
          <w:szCs w:val="24"/>
          <w:lang w:val="ru-RU" w:eastAsia="en-US"/>
        </w:rPr>
        <w:t>вместо перечисления их в Минздрав или Минфин) и руководствовать</w:t>
      </w:r>
      <w:r w:rsidR="004872D3">
        <w:rPr>
          <w:color w:val="000000"/>
          <w:szCs w:val="24"/>
          <w:lang w:val="ru-RU" w:eastAsia="en-US"/>
        </w:rPr>
        <w:t>ся</w:t>
      </w:r>
      <w:r w:rsidR="00515A81">
        <w:rPr>
          <w:color w:val="000000"/>
          <w:szCs w:val="24"/>
          <w:lang w:val="ru-RU" w:eastAsia="en-US"/>
        </w:rPr>
        <w:t xml:space="preserve"> инструкциями по их использованию</w:t>
      </w:r>
      <w:r w:rsidR="00C63AD9" w:rsidRPr="00515A81">
        <w:rPr>
          <w:color w:val="000000"/>
          <w:szCs w:val="24"/>
          <w:lang w:val="ru-RU" w:eastAsia="en-US"/>
        </w:rPr>
        <w:t xml:space="preserve"> </w:t>
      </w:r>
      <w:r w:rsidR="00C63AD9" w:rsidRPr="004872D3">
        <w:rPr>
          <w:color w:val="000000"/>
          <w:szCs w:val="24"/>
          <w:lang w:val="ru-RU" w:eastAsia="en-US"/>
        </w:rPr>
        <w:t>(</w:t>
      </w:r>
      <w:r w:rsidR="00515A81">
        <w:rPr>
          <w:color w:val="000000"/>
          <w:szCs w:val="24"/>
          <w:lang w:val="ru-RU" w:eastAsia="en-US"/>
        </w:rPr>
        <w:t>и</w:t>
      </w:r>
      <w:r w:rsidR="00515A81" w:rsidRPr="004872D3">
        <w:rPr>
          <w:color w:val="000000"/>
          <w:szCs w:val="24"/>
          <w:lang w:val="ru-RU" w:eastAsia="en-US"/>
        </w:rPr>
        <w:t xml:space="preserve"> </w:t>
      </w:r>
      <w:r w:rsidR="00515A81">
        <w:rPr>
          <w:color w:val="000000"/>
          <w:szCs w:val="24"/>
          <w:lang w:val="ru-RU" w:eastAsia="en-US"/>
        </w:rPr>
        <w:t>снова</w:t>
      </w:r>
      <w:r w:rsidR="00515A81" w:rsidRPr="004872D3">
        <w:rPr>
          <w:color w:val="000000"/>
          <w:szCs w:val="24"/>
          <w:lang w:val="ru-RU" w:eastAsia="en-US"/>
        </w:rPr>
        <w:t xml:space="preserve"> </w:t>
      </w:r>
      <w:r w:rsidR="00515A81">
        <w:rPr>
          <w:color w:val="000000"/>
          <w:szCs w:val="24"/>
          <w:lang w:val="ru-RU" w:eastAsia="en-US"/>
        </w:rPr>
        <w:t>поучительным</w:t>
      </w:r>
      <w:r w:rsidR="00515A81" w:rsidRPr="004872D3">
        <w:rPr>
          <w:color w:val="000000"/>
          <w:szCs w:val="24"/>
          <w:lang w:val="ru-RU" w:eastAsia="en-US"/>
        </w:rPr>
        <w:t xml:space="preserve"> </w:t>
      </w:r>
      <w:r w:rsidR="00515A81">
        <w:rPr>
          <w:color w:val="000000"/>
          <w:szCs w:val="24"/>
          <w:lang w:val="ru-RU" w:eastAsia="en-US"/>
        </w:rPr>
        <w:t>может</w:t>
      </w:r>
      <w:r w:rsidR="00515A81" w:rsidRPr="004872D3">
        <w:rPr>
          <w:color w:val="000000"/>
          <w:szCs w:val="24"/>
          <w:lang w:val="ru-RU" w:eastAsia="en-US"/>
        </w:rPr>
        <w:t xml:space="preserve"> </w:t>
      </w:r>
      <w:r w:rsidR="00515A81">
        <w:rPr>
          <w:color w:val="000000"/>
          <w:szCs w:val="24"/>
          <w:lang w:val="ru-RU" w:eastAsia="en-US"/>
        </w:rPr>
        <w:t>оказаться</w:t>
      </w:r>
      <w:r w:rsidR="00515A81" w:rsidRPr="004872D3">
        <w:rPr>
          <w:color w:val="000000"/>
          <w:szCs w:val="24"/>
          <w:lang w:val="ru-RU" w:eastAsia="en-US"/>
        </w:rPr>
        <w:t xml:space="preserve"> </w:t>
      </w:r>
      <w:r w:rsidR="00515A81">
        <w:rPr>
          <w:color w:val="000000"/>
          <w:szCs w:val="24"/>
          <w:lang w:val="ru-RU" w:eastAsia="en-US"/>
        </w:rPr>
        <w:t>опыт</w:t>
      </w:r>
      <w:r w:rsidR="00515A81" w:rsidRPr="004872D3">
        <w:rPr>
          <w:color w:val="000000"/>
          <w:szCs w:val="24"/>
          <w:lang w:val="ru-RU" w:eastAsia="en-US"/>
        </w:rPr>
        <w:t xml:space="preserve"> </w:t>
      </w:r>
      <w:r w:rsidR="00515A81">
        <w:rPr>
          <w:color w:val="000000"/>
          <w:szCs w:val="24"/>
          <w:lang w:val="ru-RU" w:eastAsia="en-US"/>
        </w:rPr>
        <w:t>Киргизии</w:t>
      </w:r>
      <w:r w:rsidR="00515A81" w:rsidRPr="004872D3">
        <w:rPr>
          <w:color w:val="000000"/>
          <w:szCs w:val="24"/>
          <w:lang w:val="ru-RU" w:eastAsia="en-US"/>
        </w:rPr>
        <w:t>).</w:t>
      </w:r>
      <w:r w:rsidR="00C63AD9" w:rsidRPr="004872D3">
        <w:rPr>
          <w:color w:val="000000"/>
          <w:szCs w:val="24"/>
          <w:lang w:val="ru-RU" w:eastAsia="en-US"/>
        </w:rPr>
        <w:t xml:space="preserve">  </w:t>
      </w:r>
      <w:r w:rsidR="00515A81">
        <w:rPr>
          <w:color w:val="000000"/>
          <w:szCs w:val="24"/>
          <w:lang w:val="ru-RU" w:eastAsia="en-US"/>
        </w:rPr>
        <w:t>Это</w:t>
      </w:r>
      <w:r w:rsidR="00515A81" w:rsidRPr="00515A81">
        <w:rPr>
          <w:color w:val="000000"/>
          <w:szCs w:val="24"/>
          <w:lang w:val="ru-RU" w:eastAsia="en-US"/>
        </w:rPr>
        <w:t xml:space="preserve">, </w:t>
      </w:r>
      <w:r w:rsidR="00515A81">
        <w:rPr>
          <w:color w:val="000000"/>
          <w:szCs w:val="24"/>
          <w:lang w:val="ru-RU" w:eastAsia="en-US"/>
        </w:rPr>
        <w:t>правда</w:t>
      </w:r>
      <w:r w:rsidR="00515A81" w:rsidRPr="00515A81">
        <w:rPr>
          <w:color w:val="000000"/>
          <w:szCs w:val="24"/>
          <w:lang w:val="ru-RU" w:eastAsia="en-US"/>
        </w:rPr>
        <w:t xml:space="preserve">, </w:t>
      </w:r>
      <w:r w:rsidR="00515A81">
        <w:rPr>
          <w:color w:val="000000"/>
          <w:szCs w:val="24"/>
          <w:lang w:val="ru-RU" w:eastAsia="en-US"/>
        </w:rPr>
        <w:t>создаст</w:t>
      </w:r>
      <w:r w:rsidR="00515A81" w:rsidRPr="00515A81">
        <w:rPr>
          <w:color w:val="000000"/>
          <w:szCs w:val="24"/>
          <w:lang w:val="ru-RU" w:eastAsia="en-US"/>
        </w:rPr>
        <w:t xml:space="preserve"> </w:t>
      </w:r>
      <w:r w:rsidR="00515A81">
        <w:rPr>
          <w:color w:val="000000"/>
          <w:szCs w:val="24"/>
          <w:lang w:val="ru-RU" w:eastAsia="en-US"/>
        </w:rPr>
        <w:t>некоторые</w:t>
      </w:r>
      <w:r w:rsidR="00515A81" w:rsidRPr="00515A81">
        <w:rPr>
          <w:color w:val="000000"/>
          <w:szCs w:val="24"/>
          <w:lang w:val="ru-RU" w:eastAsia="en-US"/>
        </w:rPr>
        <w:t xml:space="preserve"> </w:t>
      </w:r>
      <w:r w:rsidR="00515A81">
        <w:rPr>
          <w:color w:val="000000"/>
          <w:szCs w:val="24"/>
          <w:lang w:val="ru-RU" w:eastAsia="en-US"/>
        </w:rPr>
        <w:t>проблемы</w:t>
      </w:r>
      <w:r w:rsidR="00515A81" w:rsidRPr="00515A81">
        <w:rPr>
          <w:color w:val="000000"/>
          <w:szCs w:val="24"/>
          <w:lang w:val="ru-RU" w:eastAsia="en-US"/>
        </w:rPr>
        <w:t xml:space="preserve">, </w:t>
      </w:r>
      <w:r w:rsidR="00515A81">
        <w:rPr>
          <w:color w:val="000000"/>
          <w:szCs w:val="24"/>
          <w:lang w:val="ru-RU" w:eastAsia="en-US"/>
        </w:rPr>
        <w:t>так</w:t>
      </w:r>
      <w:r w:rsidR="00515A81" w:rsidRPr="00515A81">
        <w:rPr>
          <w:color w:val="000000"/>
          <w:szCs w:val="24"/>
          <w:lang w:val="ru-RU" w:eastAsia="en-US"/>
        </w:rPr>
        <w:t xml:space="preserve"> </w:t>
      </w:r>
      <w:r w:rsidR="00515A81">
        <w:rPr>
          <w:color w:val="000000"/>
          <w:szCs w:val="24"/>
          <w:lang w:val="ru-RU" w:eastAsia="en-US"/>
        </w:rPr>
        <w:t>как</w:t>
      </w:r>
      <w:r w:rsidR="00515A81" w:rsidRPr="00515A81">
        <w:rPr>
          <w:color w:val="000000"/>
          <w:szCs w:val="24"/>
          <w:lang w:val="ru-RU" w:eastAsia="en-US"/>
        </w:rPr>
        <w:t xml:space="preserve"> </w:t>
      </w:r>
      <w:r w:rsidR="00515A81">
        <w:rPr>
          <w:color w:val="000000"/>
          <w:szCs w:val="24"/>
          <w:lang w:val="ru-RU" w:eastAsia="en-US"/>
        </w:rPr>
        <w:t>учреждениям</w:t>
      </w:r>
      <w:r w:rsidR="00515A81" w:rsidRPr="00515A81">
        <w:rPr>
          <w:color w:val="000000"/>
          <w:szCs w:val="24"/>
          <w:lang w:val="ru-RU" w:eastAsia="en-US"/>
        </w:rPr>
        <w:t xml:space="preserve"> </w:t>
      </w:r>
      <w:r w:rsidR="00515A81">
        <w:rPr>
          <w:color w:val="000000"/>
          <w:szCs w:val="24"/>
          <w:lang w:val="ru-RU" w:eastAsia="en-US"/>
        </w:rPr>
        <w:t>придется</w:t>
      </w:r>
      <w:r w:rsidR="00515A81" w:rsidRPr="00515A81">
        <w:rPr>
          <w:color w:val="000000"/>
          <w:szCs w:val="24"/>
          <w:lang w:val="ru-RU" w:eastAsia="en-US"/>
        </w:rPr>
        <w:t xml:space="preserve"> </w:t>
      </w:r>
      <w:r w:rsidR="00515A81">
        <w:rPr>
          <w:color w:val="000000"/>
          <w:szCs w:val="24"/>
          <w:lang w:val="ru-RU" w:eastAsia="en-US"/>
        </w:rPr>
        <w:t>собирать</w:t>
      </w:r>
      <w:r w:rsidR="00515A81" w:rsidRPr="00515A81">
        <w:rPr>
          <w:color w:val="000000"/>
          <w:szCs w:val="24"/>
          <w:lang w:val="ru-RU" w:eastAsia="en-US"/>
        </w:rPr>
        <w:t xml:space="preserve"> </w:t>
      </w:r>
      <w:r w:rsidR="00515A81">
        <w:rPr>
          <w:color w:val="000000"/>
          <w:szCs w:val="24"/>
          <w:lang w:val="ru-RU" w:eastAsia="en-US"/>
        </w:rPr>
        <w:t>и</w:t>
      </w:r>
      <w:r w:rsidR="00515A81" w:rsidRPr="00515A81">
        <w:rPr>
          <w:color w:val="000000"/>
          <w:szCs w:val="24"/>
          <w:lang w:val="ru-RU" w:eastAsia="en-US"/>
        </w:rPr>
        <w:t xml:space="preserve"> </w:t>
      </w:r>
      <w:r w:rsidR="00515A81">
        <w:rPr>
          <w:color w:val="000000"/>
          <w:szCs w:val="24"/>
          <w:lang w:val="ru-RU" w:eastAsia="en-US"/>
        </w:rPr>
        <w:t>контролировать</w:t>
      </w:r>
      <w:r w:rsidR="00515A81" w:rsidRPr="00515A81">
        <w:rPr>
          <w:color w:val="000000"/>
          <w:szCs w:val="24"/>
          <w:lang w:val="ru-RU" w:eastAsia="en-US"/>
        </w:rPr>
        <w:t xml:space="preserve"> </w:t>
      </w:r>
      <w:r w:rsidR="00195C55">
        <w:rPr>
          <w:color w:val="000000"/>
          <w:szCs w:val="24"/>
          <w:lang w:val="ru-RU" w:eastAsia="en-US"/>
        </w:rPr>
        <w:t>п</w:t>
      </w:r>
      <w:r w:rsidR="00515A81">
        <w:rPr>
          <w:color w:val="000000"/>
          <w:szCs w:val="24"/>
          <w:lang w:val="ru-RU" w:eastAsia="en-US"/>
        </w:rPr>
        <w:t>лат</w:t>
      </w:r>
      <w:r w:rsidR="00195C55">
        <w:rPr>
          <w:color w:val="000000"/>
          <w:szCs w:val="24"/>
          <w:lang w:val="ru-RU" w:eastAsia="en-US"/>
        </w:rPr>
        <w:t>ежи</w:t>
      </w:r>
      <w:r w:rsidR="00515A81" w:rsidRPr="00515A81">
        <w:rPr>
          <w:color w:val="000000"/>
          <w:szCs w:val="24"/>
          <w:lang w:val="ru-RU" w:eastAsia="en-US"/>
        </w:rPr>
        <w:t xml:space="preserve"> </w:t>
      </w:r>
      <w:r w:rsidR="00515A81">
        <w:rPr>
          <w:color w:val="000000"/>
          <w:szCs w:val="24"/>
          <w:lang w:val="ru-RU" w:eastAsia="en-US"/>
        </w:rPr>
        <w:t>и</w:t>
      </w:r>
      <w:r w:rsidR="00515A81" w:rsidRPr="00515A81">
        <w:rPr>
          <w:color w:val="000000"/>
          <w:szCs w:val="24"/>
          <w:lang w:val="ru-RU" w:eastAsia="en-US"/>
        </w:rPr>
        <w:t xml:space="preserve"> </w:t>
      </w:r>
      <w:r w:rsidR="00515A81">
        <w:rPr>
          <w:color w:val="000000"/>
          <w:szCs w:val="24"/>
          <w:lang w:val="ru-RU" w:eastAsia="en-US"/>
        </w:rPr>
        <w:t>отчитываться</w:t>
      </w:r>
      <w:r w:rsidR="00515A81" w:rsidRPr="00515A81">
        <w:rPr>
          <w:color w:val="000000"/>
          <w:szCs w:val="24"/>
          <w:lang w:val="ru-RU" w:eastAsia="en-US"/>
        </w:rPr>
        <w:t xml:space="preserve"> </w:t>
      </w:r>
      <w:r w:rsidR="00515A81">
        <w:rPr>
          <w:color w:val="000000"/>
          <w:szCs w:val="24"/>
          <w:lang w:val="ru-RU" w:eastAsia="en-US"/>
        </w:rPr>
        <w:t>за</w:t>
      </w:r>
      <w:r w:rsidR="00515A81" w:rsidRPr="00515A81">
        <w:rPr>
          <w:color w:val="000000"/>
          <w:szCs w:val="24"/>
          <w:lang w:val="ru-RU" w:eastAsia="en-US"/>
        </w:rPr>
        <w:t xml:space="preserve"> </w:t>
      </w:r>
      <w:r w:rsidR="00515A81">
        <w:rPr>
          <w:color w:val="000000"/>
          <w:szCs w:val="24"/>
          <w:lang w:val="ru-RU" w:eastAsia="en-US"/>
        </w:rPr>
        <w:t>собранные</w:t>
      </w:r>
      <w:r w:rsidR="00515A81" w:rsidRPr="00515A81">
        <w:rPr>
          <w:color w:val="000000"/>
          <w:szCs w:val="24"/>
          <w:lang w:val="ru-RU" w:eastAsia="en-US"/>
        </w:rPr>
        <w:t xml:space="preserve"> </w:t>
      </w:r>
      <w:r w:rsidR="00515A81">
        <w:rPr>
          <w:color w:val="000000"/>
          <w:szCs w:val="24"/>
          <w:lang w:val="ru-RU" w:eastAsia="en-US"/>
        </w:rPr>
        <w:t>средства</w:t>
      </w:r>
      <w:r w:rsidR="00515A81" w:rsidRPr="00515A81">
        <w:rPr>
          <w:color w:val="000000"/>
          <w:szCs w:val="24"/>
          <w:lang w:val="ru-RU" w:eastAsia="en-US"/>
        </w:rPr>
        <w:t xml:space="preserve"> </w:t>
      </w:r>
      <w:r w:rsidR="00515A81">
        <w:rPr>
          <w:color w:val="000000"/>
          <w:szCs w:val="24"/>
          <w:lang w:val="ru-RU" w:eastAsia="en-US"/>
        </w:rPr>
        <w:t xml:space="preserve">– это </w:t>
      </w:r>
      <w:r w:rsidR="00195C55">
        <w:rPr>
          <w:color w:val="000000"/>
          <w:szCs w:val="24"/>
          <w:lang w:val="ru-RU" w:eastAsia="en-US"/>
        </w:rPr>
        <w:t>дополнительная</w:t>
      </w:r>
      <w:r w:rsidR="00515A81">
        <w:rPr>
          <w:color w:val="000000"/>
          <w:szCs w:val="24"/>
          <w:lang w:val="ru-RU" w:eastAsia="en-US"/>
        </w:rPr>
        <w:t xml:space="preserve"> административная </w:t>
      </w:r>
      <w:r w:rsidR="00195C55">
        <w:rPr>
          <w:color w:val="000000"/>
          <w:szCs w:val="24"/>
          <w:lang w:val="ru-RU" w:eastAsia="en-US"/>
        </w:rPr>
        <w:t>нагрузка</w:t>
      </w:r>
      <w:r w:rsidR="00515A81">
        <w:rPr>
          <w:color w:val="000000"/>
          <w:szCs w:val="24"/>
          <w:lang w:val="ru-RU" w:eastAsia="en-US"/>
        </w:rPr>
        <w:t>, особенно для небольших учр</w:t>
      </w:r>
      <w:r w:rsidR="004872D3">
        <w:rPr>
          <w:color w:val="000000"/>
          <w:szCs w:val="24"/>
          <w:lang w:val="ru-RU" w:eastAsia="en-US"/>
        </w:rPr>
        <w:t>е</w:t>
      </w:r>
      <w:r w:rsidR="00515A81">
        <w:rPr>
          <w:color w:val="000000"/>
          <w:szCs w:val="24"/>
          <w:lang w:val="ru-RU" w:eastAsia="en-US"/>
        </w:rPr>
        <w:t>ждений</w:t>
      </w:r>
      <w:r w:rsidR="00C63AD9" w:rsidRPr="00515A81">
        <w:rPr>
          <w:color w:val="000000"/>
          <w:szCs w:val="24"/>
          <w:lang w:val="ru-RU" w:eastAsia="en-US"/>
        </w:rPr>
        <w:t>.</w:t>
      </w:r>
    </w:p>
    <w:p w:rsidR="00C63AD9" w:rsidRPr="00515A81" w:rsidRDefault="00C63AD9" w:rsidP="004947EF">
      <w:pPr>
        <w:pStyle w:val="a3"/>
        <w:rPr>
          <w:color w:val="000000"/>
          <w:szCs w:val="24"/>
          <w:lang w:val="ru-RU" w:eastAsia="en-US"/>
        </w:rPr>
      </w:pPr>
    </w:p>
    <w:p w:rsidR="00C63AD9" w:rsidRPr="00515A81" w:rsidRDefault="00515A81" w:rsidP="004947EF">
      <w:pPr>
        <w:pStyle w:val="a3"/>
        <w:rPr>
          <w:color w:val="000000"/>
          <w:szCs w:val="24"/>
          <w:lang w:val="ru-RU" w:eastAsia="en-US"/>
        </w:rPr>
      </w:pPr>
      <w:r>
        <w:rPr>
          <w:color w:val="000000"/>
          <w:szCs w:val="24"/>
          <w:lang w:val="ru-RU" w:eastAsia="en-US"/>
        </w:rPr>
        <w:t>Четкая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информация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о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схемах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оплаты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должна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быть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размещена/опубликована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в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СМИ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и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т</w:t>
      </w:r>
      <w:r w:rsidRPr="00515A81">
        <w:rPr>
          <w:color w:val="000000"/>
          <w:szCs w:val="24"/>
          <w:lang w:val="ru-RU" w:eastAsia="en-US"/>
        </w:rPr>
        <w:t>.</w:t>
      </w:r>
      <w:r>
        <w:rPr>
          <w:color w:val="000000"/>
          <w:szCs w:val="24"/>
          <w:lang w:val="ru-RU" w:eastAsia="en-US"/>
        </w:rPr>
        <w:t>д</w:t>
      </w:r>
      <w:r w:rsidRPr="00515A81">
        <w:rPr>
          <w:color w:val="000000"/>
          <w:szCs w:val="24"/>
          <w:lang w:val="ru-RU" w:eastAsia="en-US"/>
        </w:rPr>
        <w:t xml:space="preserve">., </w:t>
      </w:r>
      <w:r>
        <w:rPr>
          <w:color w:val="000000"/>
          <w:szCs w:val="24"/>
          <w:lang w:val="ru-RU" w:eastAsia="en-US"/>
        </w:rPr>
        <w:t>а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также</w:t>
      </w:r>
      <w:r w:rsidRPr="00515A81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размещена в учреждении</w:t>
      </w:r>
      <w:r w:rsidR="00C63AD9" w:rsidRPr="00515A81">
        <w:rPr>
          <w:color w:val="000000"/>
          <w:szCs w:val="24"/>
          <w:lang w:val="ru-RU" w:eastAsia="en-US"/>
        </w:rPr>
        <w:t>.</w:t>
      </w:r>
    </w:p>
    <w:p w:rsidR="00C63AD9" w:rsidRPr="00515A81" w:rsidRDefault="00C63AD9" w:rsidP="004947EF">
      <w:pPr>
        <w:pStyle w:val="a3"/>
        <w:rPr>
          <w:color w:val="000000"/>
          <w:szCs w:val="24"/>
          <w:lang w:val="ru-RU" w:eastAsia="en-US"/>
        </w:rPr>
      </w:pPr>
    </w:p>
    <w:p w:rsidR="00C63AD9" w:rsidRPr="00F02195" w:rsidRDefault="00F02195" w:rsidP="004947EF">
      <w:pPr>
        <w:pStyle w:val="a3"/>
        <w:rPr>
          <w:color w:val="000000"/>
          <w:szCs w:val="24"/>
          <w:lang w:val="ru-RU" w:eastAsia="en-US"/>
        </w:rPr>
      </w:pPr>
      <w:r>
        <w:rPr>
          <w:color w:val="000000"/>
          <w:szCs w:val="24"/>
          <w:lang w:val="ru-RU" w:eastAsia="en-US"/>
        </w:rPr>
        <w:t>При</w:t>
      </w:r>
      <w:r w:rsidRPr="00F0219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изменении</w:t>
      </w:r>
      <w:r w:rsidRPr="00F02195">
        <w:rPr>
          <w:color w:val="000000"/>
          <w:szCs w:val="24"/>
          <w:lang w:val="ru-RU" w:eastAsia="en-US"/>
        </w:rPr>
        <w:t xml:space="preserve"> </w:t>
      </w:r>
      <w:r w:rsidR="00195C55">
        <w:rPr>
          <w:color w:val="000000"/>
          <w:szCs w:val="24"/>
          <w:lang w:val="ru-RU" w:eastAsia="en-US"/>
        </w:rPr>
        <w:t>размера соплатежей</w:t>
      </w:r>
      <w:r w:rsidRPr="00F0219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следует</w:t>
      </w:r>
      <w:r w:rsidRPr="00F0219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учитывать</w:t>
      </w:r>
      <w:r w:rsidRPr="00F0219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реакцию</w:t>
      </w:r>
      <w:r w:rsidRPr="00F0219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общественности</w:t>
      </w:r>
      <w:r w:rsidRPr="00F02195">
        <w:rPr>
          <w:color w:val="000000"/>
          <w:szCs w:val="24"/>
          <w:lang w:val="ru-RU" w:eastAsia="en-US"/>
        </w:rPr>
        <w:t xml:space="preserve">, </w:t>
      </w:r>
      <w:r>
        <w:rPr>
          <w:color w:val="000000"/>
          <w:szCs w:val="24"/>
          <w:lang w:val="ru-RU" w:eastAsia="en-US"/>
        </w:rPr>
        <w:t>необходимо</w:t>
      </w:r>
      <w:r w:rsidRPr="00F0219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также</w:t>
      </w:r>
      <w:r w:rsidRPr="00F0219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 xml:space="preserve">обеспечить наличие соответствующего механизма для </w:t>
      </w:r>
      <w:r>
        <w:rPr>
          <w:color w:val="000000"/>
          <w:szCs w:val="24"/>
          <w:lang w:val="ru-RU" w:eastAsia="en-US"/>
        </w:rPr>
        <w:lastRenderedPageBreak/>
        <w:t xml:space="preserve">обжалования/пересмотра </w:t>
      </w:r>
      <w:r w:rsidR="00C63AD9" w:rsidRPr="00F0219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вопросов, отданных на усмотрение</w:t>
      </w:r>
      <w:r w:rsidRPr="00F0219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администрации, например, оговорок, льгот</w:t>
      </w:r>
      <w:r w:rsidRPr="00F0219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и</w:t>
      </w:r>
      <w:r w:rsidRPr="00F0219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т</w:t>
      </w:r>
      <w:r w:rsidRPr="00F02195">
        <w:rPr>
          <w:color w:val="000000"/>
          <w:szCs w:val="24"/>
          <w:lang w:val="ru-RU" w:eastAsia="en-US"/>
        </w:rPr>
        <w:t>.</w:t>
      </w:r>
      <w:r>
        <w:rPr>
          <w:color w:val="000000"/>
          <w:szCs w:val="24"/>
          <w:lang w:val="ru-RU" w:eastAsia="en-US"/>
        </w:rPr>
        <w:t>д</w:t>
      </w:r>
      <w:r w:rsidRPr="00F02195">
        <w:rPr>
          <w:color w:val="000000"/>
          <w:szCs w:val="24"/>
          <w:lang w:val="ru-RU" w:eastAsia="en-US"/>
        </w:rPr>
        <w:t>.</w:t>
      </w:r>
    </w:p>
    <w:p w:rsidR="00C63AD9" w:rsidRPr="00F02195" w:rsidRDefault="00C63AD9" w:rsidP="004947EF">
      <w:pPr>
        <w:pStyle w:val="a3"/>
        <w:rPr>
          <w:color w:val="000000"/>
          <w:szCs w:val="24"/>
          <w:lang w:val="ru-RU" w:eastAsia="en-US"/>
        </w:rPr>
      </w:pPr>
    </w:p>
    <w:p w:rsidR="00C63AD9" w:rsidRPr="00F02195" w:rsidRDefault="00F02195" w:rsidP="004947EF">
      <w:pPr>
        <w:pStyle w:val="a3"/>
        <w:rPr>
          <w:color w:val="000000"/>
          <w:szCs w:val="24"/>
          <w:lang w:val="ru-RU" w:eastAsia="en-US"/>
        </w:rPr>
      </w:pPr>
      <w:r>
        <w:rPr>
          <w:color w:val="000000"/>
          <w:szCs w:val="24"/>
          <w:lang w:val="ru-RU" w:eastAsia="en-US"/>
        </w:rPr>
        <w:t>Не</w:t>
      </w:r>
      <w:r w:rsidRPr="00F0219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следует</w:t>
      </w:r>
      <w:r w:rsidRPr="00F0219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отказывать</w:t>
      </w:r>
      <w:r w:rsidRPr="00F0219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в</w:t>
      </w:r>
      <w:r w:rsidRPr="00F0219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предоставлении</w:t>
      </w:r>
      <w:r w:rsidRPr="00F0219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жизненно</w:t>
      </w:r>
      <w:r w:rsidRPr="00F0219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важных</w:t>
      </w:r>
      <w:r w:rsidRPr="00F0219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медицинских</w:t>
      </w:r>
      <w:r w:rsidRPr="00F02195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услуг</w:t>
      </w:r>
      <w:r w:rsidRPr="00F02195">
        <w:rPr>
          <w:color w:val="000000"/>
          <w:szCs w:val="24"/>
          <w:lang w:val="ru-RU" w:eastAsia="en-US"/>
        </w:rPr>
        <w:t xml:space="preserve"> </w:t>
      </w:r>
      <w:r w:rsidR="00C63AD9" w:rsidRPr="00F02195">
        <w:rPr>
          <w:color w:val="000000"/>
          <w:szCs w:val="24"/>
          <w:lang w:val="ru-RU" w:eastAsia="en-US"/>
        </w:rPr>
        <w:t>(</w:t>
      </w:r>
      <w:r>
        <w:rPr>
          <w:color w:val="000000"/>
          <w:szCs w:val="24"/>
          <w:lang w:val="ru-RU" w:eastAsia="en-US"/>
        </w:rPr>
        <w:t xml:space="preserve">которые необходимо будет оговорить), если пациент не в состоянии их оплатить по месту оказания помощи, хотя это создает дополнительные административные проблемы. </w:t>
      </w:r>
    </w:p>
    <w:p w:rsidR="00C63AD9" w:rsidRPr="00F02195" w:rsidRDefault="00C63AD9" w:rsidP="004947EF">
      <w:pPr>
        <w:pStyle w:val="a3"/>
        <w:rPr>
          <w:szCs w:val="24"/>
          <w:lang w:val="ru-RU"/>
        </w:rPr>
      </w:pPr>
    </w:p>
    <w:p w:rsidR="00E05044" w:rsidRPr="000D339D" w:rsidRDefault="00AB135B" w:rsidP="004947EF">
      <w:pPr>
        <w:pStyle w:val="a3"/>
        <w:rPr>
          <w:b/>
          <w:szCs w:val="24"/>
          <w:lang w:val="ru-RU"/>
        </w:rPr>
      </w:pPr>
      <w:r>
        <w:rPr>
          <w:b/>
          <w:szCs w:val="24"/>
          <w:lang w:val="ru-RU"/>
        </w:rPr>
        <w:t>Реструктуризация</w:t>
      </w:r>
      <w:r w:rsidRPr="000D339D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стационарной</w:t>
      </w:r>
      <w:r w:rsidRPr="000D339D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медицинской</w:t>
      </w:r>
      <w:r w:rsidRPr="000D339D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помощи</w:t>
      </w:r>
    </w:p>
    <w:p w:rsidR="00E05044" w:rsidRPr="000D339D" w:rsidRDefault="00E05044" w:rsidP="004947EF">
      <w:pPr>
        <w:pStyle w:val="a3"/>
        <w:rPr>
          <w:b/>
          <w:szCs w:val="24"/>
          <w:lang w:val="ru-RU"/>
        </w:rPr>
      </w:pPr>
    </w:p>
    <w:p w:rsidR="004A3E36" w:rsidRPr="00AB135B" w:rsidRDefault="00AB135B" w:rsidP="004947EF">
      <w:pPr>
        <w:spacing w:line="240" w:lineRule="auto"/>
        <w:rPr>
          <w:color w:val="000000"/>
          <w:szCs w:val="24"/>
          <w:lang w:val="ru-RU"/>
        </w:rPr>
      </w:pPr>
      <w:r>
        <w:rPr>
          <w:szCs w:val="24"/>
          <w:lang w:val="ru-RU"/>
        </w:rPr>
        <w:t>Хотя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мы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согласны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основным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направлением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реструктуризации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стационаров</w:t>
      </w:r>
      <w:r w:rsidRPr="00AB135B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хотелось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бы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подчеркнуть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важность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разработки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единой</w:t>
      </w:r>
      <w:r w:rsidRPr="00AB135B">
        <w:rPr>
          <w:szCs w:val="24"/>
          <w:lang w:val="ru-RU"/>
        </w:rPr>
        <w:t xml:space="preserve"> </w:t>
      </w:r>
      <w:r w:rsidR="004872D3">
        <w:rPr>
          <w:szCs w:val="24"/>
          <w:lang w:val="ru-RU"/>
        </w:rPr>
        <w:t>обще</w:t>
      </w:r>
      <w:r>
        <w:rPr>
          <w:szCs w:val="24"/>
          <w:lang w:val="ru-RU"/>
        </w:rPr>
        <w:t>национальной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методологии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созданию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генерального плана развития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стационарной лечебной помощи</w:t>
      </w:r>
      <w:r w:rsidRPr="00AB135B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который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региональные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органы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власти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могли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бы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использовать</w:t>
      </w:r>
      <w:r w:rsidRPr="00AB135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для создания рациональной сети учреждений амбулаторной и стационарной помощи в регионах.</w:t>
      </w:r>
      <w:r w:rsidR="00996B8B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Это также согласуется с общей стратегией создания </w:t>
      </w:r>
      <w:r w:rsidR="00894F89">
        <w:rPr>
          <w:szCs w:val="24"/>
          <w:lang w:val="ru-RU"/>
        </w:rPr>
        <w:t>интегрированной</w:t>
      </w:r>
      <w:r>
        <w:rPr>
          <w:szCs w:val="24"/>
          <w:lang w:val="ru-RU"/>
        </w:rPr>
        <w:t xml:space="preserve"> системы медицинской помощи.</w:t>
      </w:r>
    </w:p>
    <w:p w:rsidR="005839E8" w:rsidRPr="00AB135B" w:rsidRDefault="005839E8" w:rsidP="004947EF">
      <w:pPr>
        <w:spacing w:line="240" w:lineRule="auto"/>
        <w:rPr>
          <w:color w:val="000000"/>
          <w:szCs w:val="24"/>
          <w:lang w:val="ru-RU" w:eastAsia="en-US"/>
        </w:rPr>
      </w:pPr>
    </w:p>
    <w:p w:rsidR="005839E8" w:rsidRPr="000D339D" w:rsidRDefault="00996B8B" w:rsidP="004947EF">
      <w:pPr>
        <w:spacing w:line="240" w:lineRule="auto"/>
        <w:rPr>
          <w:szCs w:val="24"/>
          <w:lang w:val="ru-RU"/>
        </w:rPr>
      </w:pPr>
      <w:r>
        <w:rPr>
          <w:color w:val="000000"/>
          <w:szCs w:val="24"/>
          <w:lang w:val="ru-RU" w:eastAsia="en-US"/>
        </w:rPr>
        <w:t>Оптимальный</w:t>
      </w:r>
      <w:r w:rsidRPr="00996B8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генеральный</w:t>
      </w:r>
      <w:r w:rsidRPr="00996B8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план</w:t>
      </w:r>
      <w:r w:rsidRPr="00996B8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должен</w:t>
      </w:r>
      <w:r w:rsidRPr="00996B8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предусматривать</w:t>
      </w:r>
      <w:r w:rsidRPr="00996B8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разработку</w:t>
      </w:r>
      <w:r w:rsidRPr="00996B8B">
        <w:rPr>
          <w:color w:val="000000"/>
          <w:szCs w:val="24"/>
          <w:lang w:val="ru-RU" w:eastAsia="en-US"/>
        </w:rPr>
        <w:t xml:space="preserve"> </w:t>
      </w:r>
      <w:r w:rsidR="004872D3">
        <w:rPr>
          <w:color w:val="000000"/>
          <w:szCs w:val="24"/>
          <w:lang w:val="ru-RU" w:eastAsia="en-US"/>
        </w:rPr>
        <w:t>геоинформационных (ГИС)</w:t>
      </w:r>
      <w:r>
        <w:rPr>
          <w:color w:val="000000"/>
          <w:szCs w:val="24"/>
          <w:lang w:val="ru-RU" w:eastAsia="en-US"/>
        </w:rPr>
        <w:t xml:space="preserve"> карт</w:t>
      </w:r>
      <w:r w:rsidR="005839E8" w:rsidRPr="00996B8B">
        <w:rPr>
          <w:color w:val="000000"/>
          <w:szCs w:val="24"/>
          <w:lang w:val="ru-RU" w:eastAsia="en-US"/>
        </w:rPr>
        <w:t xml:space="preserve">, </w:t>
      </w:r>
      <w:r>
        <w:rPr>
          <w:color w:val="000000"/>
          <w:szCs w:val="24"/>
          <w:lang w:val="ru-RU" w:eastAsia="en-US"/>
        </w:rPr>
        <w:t>оценку текущей численности населения</w:t>
      </w:r>
      <w:r w:rsidR="005839E8" w:rsidRPr="00996B8B">
        <w:rPr>
          <w:color w:val="000000"/>
          <w:szCs w:val="24"/>
          <w:lang w:val="ru-RU" w:eastAsia="en-US"/>
        </w:rPr>
        <w:t xml:space="preserve">, </w:t>
      </w:r>
      <w:r>
        <w:rPr>
          <w:color w:val="000000"/>
          <w:szCs w:val="24"/>
          <w:lang w:val="ru-RU" w:eastAsia="en-US"/>
        </w:rPr>
        <w:t>транспортной сети, лечебных учреждений</w:t>
      </w:r>
      <w:r w:rsidR="005839E8" w:rsidRPr="00996B8B">
        <w:rPr>
          <w:color w:val="000000"/>
          <w:szCs w:val="24"/>
          <w:lang w:val="ru-RU" w:eastAsia="en-US"/>
        </w:rPr>
        <w:t xml:space="preserve">, </w:t>
      </w:r>
      <w:r>
        <w:rPr>
          <w:color w:val="000000"/>
          <w:szCs w:val="24"/>
          <w:lang w:val="ru-RU" w:eastAsia="en-US"/>
        </w:rPr>
        <w:t>медицинских технологий и т.д., а также предложения по размещению новых лечебных учреждений, реструктуризации, инвестициям и т.д.</w:t>
      </w:r>
      <w:r w:rsidR="00E71C31" w:rsidRPr="00996B8B">
        <w:rPr>
          <w:color w:val="000000"/>
          <w:szCs w:val="24"/>
          <w:lang w:val="ru-RU" w:eastAsia="en-US"/>
        </w:rPr>
        <w:t xml:space="preserve"> </w:t>
      </w:r>
      <w:r w:rsidR="00312102" w:rsidRPr="00996B8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Генеральный</w:t>
      </w:r>
      <w:r w:rsidRPr="00996B8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план</w:t>
      </w:r>
      <w:r w:rsidRPr="00996B8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должен</w:t>
      </w:r>
      <w:r w:rsidRPr="00996B8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содержать</w:t>
      </w:r>
      <w:r w:rsidRPr="00996B8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описание</w:t>
      </w:r>
      <w:r w:rsidRPr="00996B8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долгосрочного</w:t>
      </w:r>
      <w:r w:rsidRPr="00996B8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видения</w:t>
      </w:r>
      <w:r w:rsidRPr="00996B8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с</w:t>
      </w:r>
      <w:r w:rsidRPr="00996B8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указанием</w:t>
      </w:r>
      <w:r w:rsidRPr="00996B8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задач</w:t>
      </w:r>
      <w:r w:rsidRPr="00996B8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по</w:t>
      </w:r>
      <w:r w:rsidRPr="00996B8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созданию</w:t>
      </w:r>
      <w:r w:rsidRPr="00996B8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эффективной</w:t>
      </w:r>
      <w:r w:rsidRPr="00996B8B">
        <w:rPr>
          <w:color w:val="000000"/>
          <w:szCs w:val="24"/>
          <w:lang w:val="ru-RU" w:eastAsia="en-US"/>
        </w:rPr>
        <w:t xml:space="preserve">, </w:t>
      </w:r>
      <w:r>
        <w:rPr>
          <w:color w:val="000000"/>
          <w:szCs w:val="24"/>
          <w:lang w:val="ru-RU" w:eastAsia="en-US"/>
        </w:rPr>
        <w:t>устойчивой</w:t>
      </w:r>
      <w:r w:rsidRPr="00996B8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и</w:t>
      </w:r>
      <w:r w:rsidRPr="00996B8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построенной на принципах справедливости сети</w:t>
      </w:r>
      <w:r w:rsidR="0055246A">
        <w:rPr>
          <w:color w:val="000000"/>
          <w:szCs w:val="24"/>
          <w:lang w:val="ru-RU" w:eastAsia="en-US"/>
        </w:rPr>
        <w:t>,</w:t>
      </w:r>
      <w:r w:rsidR="005839E8" w:rsidRPr="00996B8B">
        <w:rPr>
          <w:szCs w:val="24"/>
          <w:lang w:val="ru-RU"/>
        </w:rPr>
        <w:t xml:space="preserve"> </w:t>
      </w:r>
      <w:r w:rsidR="0055246A">
        <w:rPr>
          <w:szCs w:val="24"/>
          <w:lang w:val="ru-RU"/>
        </w:rPr>
        <w:t xml:space="preserve">а также включать планы развития для использования в качестве руководства при осуществлении инвестиций и реструктуризации сектора здравоохранения в соответствии с общими целями политики в сфере здравоохранения. Существующая и новая сети должны быть представлены в геоинформационных системах. </w:t>
      </w:r>
      <w:r w:rsidR="005839E8" w:rsidRPr="0055246A">
        <w:rPr>
          <w:szCs w:val="24"/>
          <w:lang w:val="ru-RU"/>
        </w:rPr>
        <w:t xml:space="preserve"> </w:t>
      </w:r>
    </w:p>
    <w:p w:rsidR="005839E8" w:rsidRPr="000D339D" w:rsidRDefault="005839E8" w:rsidP="004947EF">
      <w:pPr>
        <w:widowControl/>
        <w:adjustRightInd/>
        <w:spacing w:line="240" w:lineRule="auto"/>
        <w:rPr>
          <w:szCs w:val="24"/>
          <w:lang w:val="ru-RU"/>
        </w:rPr>
      </w:pPr>
    </w:p>
    <w:p w:rsidR="00E71C31" w:rsidRPr="00231853" w:rsidRDefault="00231853" w:rsidP="004947EF">
      <w:pPr>
        <w:pStyle w:val="a3"/>
        <w:rPr>
          <w:b/>
          <w:szCs w:val="24"/>
          <w:lang w:val="ru-RU"/>
        </w:rPr>
      </w:pPr>
      <w:r>
        <w:rPr>
          <w:szCs w:val="24"/>
          <w:lang w:val="ru-RU"/>
        </w:rPr>
        <w:t>Генеральный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план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представляет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собой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механизм</w:t>
      </w:r>
      <w:r w:rsidRPr="00231853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позволяющий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проводить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систематический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анализ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системы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здравоохранения</w:t>
      </w:r>
      <w:r w:rsidRPr="00231853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выявлять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недостатки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или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несоответствия</w:t>
      </w:r>
      <w:r w:rsidRPr="00231853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а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затем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предлагать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реальные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пути</w:t>
      </w:r>
      <w:r w:rsidRPr="00231853">
        <w:rPr>
          <w:szCs w:val="24"/>
          <w:lang w:val="ru-RU"/>
        </w:rPr>
        <w:t xml:space="preserve"> </w:t>
      </w:r>
      <w:r w:rsidR="00894F89">
        <w:rPr>
          <w:szCs w:val="24"/>
          <w:lang w:val="ru-RU"/>
        </w:rPr>
        <w:t>совершенствования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системы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здравоохранения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целью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устранения этих недостатков или несоответствий</w:t>
      </w:r>
      <w:r w:rsidR="00E71C31" w:rsidRPr="00231853">
        <w:rPr>
          <w:szCs w:val="24"/>
          <w:lang w:val="ru-RU"/>
        </w:rPr>
        <w:t xml:space="preserve">. </w:t>
      </w:r>
      <w:r w:rsidR="00312102"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Важнейшей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задачей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генерального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плана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является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определение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того</w:t>
      </w:r>
      <w:r w:rsidRPr="00231853">
        <w:rPr>
          <w:szCs w:val="24"/>
          <w:lang w:val="ru-RU"/>
        </w:rPr>
        <w:t xml:space="preserve">, </w:t>
      </w:r>
      <w:r w:rsidR="00894F89">
        <w:rPr>
          <w:szCs w:val="24"/>
          <w:lang w:val="ru-RU"/>
        </w:rPr>
        <w:t>какую роль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частный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сектор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должен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играть</w:t>
      </w:r>
      <w:r w:rsidRPr="0023185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 системе здравоохранения</w:t>
      </w:r>
      <w:r w:rsidR="00E71C31" w:rsidRPr="00231853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а также определение и устранение связанных с таким участием рисков</w:t>
      </w:r>
      <w:r w:rsidR="00CD7E54">
        <w:rPr>
          <w:szCs w:val="24"/>
          <w:lang w:val="ru-RU"/>
        </w:rPr>
        <w:t xml:space="preserve"> с помощью таких механизмов как </w:t>
      </w:r>
      <w:r w:rsidR="00894F89">
        <w:rPr>
          <w:szCs w:val="24"/>
          <w:lang w:val="ru-RU"/>
        </w:rPr>
        <w:t xml:space="preserve">методы </w:t>
      </w:r>
      <w:r w:rsidR="00CD7E54">
        <w:rPr>
          <w:szCs w:val="24"/>
          <w:lang w:val="ru-RU"/>
        </w:rPr>
        <w:t>оплат</w:t>
      </w:r>
      <w:r w:rsidR="00894F89">
        <w:rPr>
          <w:szCs w:val="24"/>
          <w:lang w:val="ru-RU"/>
        </w:rPr>
        <w:t>ы медицинской помощи</w:t>
      </w:r>
      <w:r w:rsidR="001F361D" w:rsidRPr="00231853">
        <w:rPr>
          <w:szCs w:val="24"/>
          <w:lang w:val="ru-RU"/>
        </w:rPr>
        <w:t xml:space="preserve">, </w:t>
      </w:r>
      <w:r w:rsidR="00CD7E54">
        <w:rPr>
          <w:szCs w:val="24"/>
          <w:lang w:val="ru-RU"/>
        </w:rPr>
        <w:t>мониторинг результатов работы</w:t>
      </w:r>
      <w:r w:rsidR="00894F89">
        <w:rPr>
          <w:szCs w:val="24"/>
          <w:lang w:val="ru-RU"/>
        </w:rPr>
        <w:t xml:space="preserve"> поставщика</w:t>
      </w:r>
      <w:r w:rsidR="00CD7E54">
        <w:rPr>
          <w:szCs w:val="24"/>
          <w:lang w:val="ru-RU"/>
        </w:rPr>
        <w:t xml:space="preserve"> и </w:t>
      </w:r>
      <w:r w:rsidR="00894F89">
        <w:rPr>
          <w:szCs w:val="24"/>
          <w:lang w:val="ru-RU"/>
        </w:rPr>
        <w:t>контрактные отношения</w:t>
      </w:r>
      <w:r w:rsidR="00CD7E54">
        <w:rPr>
          <w:szCs w:val="24"/>
          <w:lang w:val="ru-RU"/>
        </w:rPr>
        <w:t xml:space="preserve">. </w:t>
      </w:r>
    </w:p>
    <w:p w:rsidR="005839E8" w:rsidRPr="00231853" w:rsidRDefault="005839E8" w:rsidP="004947EF">
      <w:pPr>
        <w:widowControl/>
        <w:adjustRightInd/>
        <w:spacing w:line="240" w:lineRule="auto"/>
        <w:ind w:hanging="450"/>
        <w:rPr>
          <w:szCs w:val="24"/>
          <w:lang w:val="ru-RU"/>
        </w:rPr>
      </w:pPr>
    </w:p>
    <w:p w:rsidR="005839E8" w:rsidRPr="00CD7E54" w:rsidRDefault="00CD7E54" w:rsidP="004947EF">
      <w:pPr>
        <w:widowControl/>
        <w:adjustRightInd/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Необходимо</w:t>
      </w:r>
      <w:r w:rsidRPr="00CD7E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предусмотреть</w:t>
      </w:r>
      <w:r w:rsidRPr="00CD7E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обучение</w:t>
      </w:r>
      <w:r w:rsidRPr="00CD7E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сотрудников</w:t>
      </w:r>
      <w:r w:rsidRPr="00CD7E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</w:t>
      </w:r>
      <w:r w:rsidRPr="00CD7E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базе</w:t>
      </w:r>
      <w:r w:rsidRPr="00CD7E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Минздрава и лечебных учреждений по вопросам разработки и реализации генерального плана. Необходимо</w:t>
      </w:r>
      <w:r w:rsidRPr="00CD7E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предусмотреть меры по</w:t>
      </w:r>
      <w:r w:rsidRPr="00CD7E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продвижению</w:t>
      </w:r>
      <w:r w:rsidRPr="00CD7E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генерального</w:t>
      </w:r>
      <w:r w:rsidRPr="00CD7E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плана</w:t>
      </w:r>
      <w:r w:rsidRPr="00CD7E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CD7E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его реализации, представлени</w:t>
      </w:r>
      <w:r w:rsidR="004872D3">
        <w:rPr>
          <w:szCs w:val="24"/>
          <w:lang w:val="ru-RU"/>
        </w:rPr>
        <w:t>ю</w:t>
      </w:r>
      <w:r>
        <w:rPr>
          <w:szCs w:val="24"/>
          <w:lang w:val="ru-RU"/>
        </w:rPr>
        <w:t xml:space="preserve"> отчетов о ходе выполненных работ, а также порядок мониторинга и анализа.</w:t>
      </w:r>
    </w:p>
    <w:p w:rsidR="004A3E36" w:rsidRPr="00CD7E54" w:rsidRDefault="004A3E36" w:rsidP="004947EF">
      <w:pPr>
        <w:spacing w:line="240" w:lineRule="auto"/>
        <w:rPr>
          <w:color w:val="000000"/>
          <w:szCs w:val="24"/>
          <w:lang w:val="ru-RU"/>
        </w:rPr>
      </w:pPr>
    </w:p>
    <w:p w:rsidR="005839E8" w:rsidRPr="00CD7E54" w:rsidRDefault="00CD7E54" w:rsidP="004947EF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Необходимо</w:t>
      </w:r>
      <w:r w:rsidRPr="00CD7E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обеспечить</w:t>
      </w:r>
      <w:r w:rsidRPr="00CD7E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сильное</w:t>
      </w:r>
      <w:r w:rsidRPr="00CD7E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руководство</w:t>
      </w:r>
      <w:r w:rsidRPr="00CD7E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для</w:t>
      </w:r>
      <w:r w:rsidRPr="00CD7E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того</w:t>
      </w:r>
      <w:r w:rsidRPr="00CD7E54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чтобы</w:t>
      </w:r>
      <w:r w:rsidRPr="00CD7E5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 среднесрочной перспективе сократить избыток мощностей в стационарном секторе.</w:t>
      </w:r>
    </w:p>
    <w:p w:rsidR="00E05044" w:rsidRDefault="00E05044" w:rsidP="004947EF">
      <w:pPr>
        <w:pStyle w:val="a3"/>
        <w:rPr>
          <w:b/>
          <w:szCs w:val="24"/>
          <w:lang w:val="ru-RU"/>
        </w:rPr>
      </w:pPr>
    </w:p>
    <w:p w:rsidR="007C573B" w:rsidRPr="00CD7E54" w:rsidRDefault="007C573B" w:rsidP="004947EF">
      <w:pPr>
        <w:pStyle w:val="a3"/>
        <w:rPr>
          <w:b/>
          <w:szCs w:val="24"/>
          <w:lang w:val="ru-RU"/>
        </w:rPr>
      </w:pPr>
    </w:p>
    <w:p w:rsidR="00C63AD9" w:rsidRPr="000D339D" w:rsidRDefault="00CD7E54" w:rsidP="004947EF">
      <w:pPr>
        <w:pStyle w:val="a3"/>
        <w:rPr>
          <w:b/>
          <w:szCs w:val="24"/>
          <w:lang w:val="ru-RU"/>
        </w:rPr>
      </w:pPr>
      <w:r>
        <w:rPr>
          <w:b/>
          <w:szCs w:val="24"/>
          <w:lang w:val="ru-RU"/>
        </w:rPr>
        <w:lastRenderedPageBreak/>
        <w:t>Разработка</w:t>
      </w:r>
      <w:r w:rsidRPr="000D339D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систем</w:t>
      </w:r>
      <w:r w:rsidRPr="000D339D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управления</w:t>
      </w:r>
      <w:r w:rsidRPr="000D339D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качеством</w:t>
      </w:r>
    </w:p>
    <w:p w:rsidR="00C63AD9" w:rsidRPr="000D339D" w:rsidRDefault="00C63AD9" w:rsidP="004947EF">
      <w:pPr>
        <w:pStyle w:val="a3"/>
        <w:rPr>
          <w:szCs w:val="24"/>
          <w:lang w:val="ru-RU"/>
        </w:rPr>
      </w:pPr>
    </w:p>
    <w:p w:rsidR="00424FC1" w:rsidRPr="001E198E" w:rsidRDefault="001E198E" w:rsidP="004947EF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Привлечение</w:t>
      </w:r>
      <w:r w:rsidRPr="001E198E">
        <w:rPr>
          <w:szCs w:val="24"/>
          <w:lang w:val="ru-RU"/>
        </w:rPr>
        <w:t xml:space="preserve"> </w:t>
      </w:r>
      <w:r w:rsidR="00600FD9">
        <w:rPr>
          <w:szCs w:val="24"/>
          <w:lang w:val="ru-RU"/>
        </w:rPr>
        <w:t>некоммерческих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организаций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позволит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обеспечить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баланс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интересов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укрепить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платформу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для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государственного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частного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сектора в будущем. Негосударственная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организация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аккредитации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негосударственные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организации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контролю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качества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при Федеральном фонде </w:t>
      </w:r>
      <w:r w:rsidR="00894F89">
        <w:rPr>
          <w:szCs w:val="24"/>
          <w:lang w:val="ru-RU"/>
        </w:rPr>
        <w:t xml:space="preserve">ОМС </w:t>
      </w:r>
      <w:r>
        <w:rPr>
          <w:szCs w:val="24"/>
          <w:lang w:val="ru-RU"/>
        </w:rPr>
        <w:t xml:space="preserve">являются двумя путями и возможностями, которые можно использовать. </w:t>
      </w:r>
      <w:r w:rsidR="005E5826"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Это</w:t>
      </w:r>
      <w:r w:rsidRPr="001E198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будет особенно важно по мере того, как Фонд начнет переход на новые системы оплаты</w:t>
      </w:r>
      <w:r w:rsidR="00894F89">
        <w:rPr>
          <w:szCs w:val="24"/>
          <w:lang w:val="ru-RU"/>
        </w:rPr>
        <w:t xml:space="preserve"> медицинской помощи</w:t>
      </w:r>
      <w:r>
        <w:rPr>
          <w:szCs w:val="24"/>
          <w:lang w:val="ru-RU"/>
        </w:rPr>
        <w:t xml:space="preserve">. </w:t>
      </w:r>
      <w:r w:rsidRPr="001E198E">
        <w:rPr>
          <w:szCs w:val="24"/>
          <w:lang w:val="ru-RU"/>
        </w:rPr>
        <w:t xml:space="preserve"> </w:t>
      </w:r>
      <w:r w:rsidR="005E5826" w:rsidRPr="001E198E">
        <w:rPr>
          <w:szCs w:val="24"/>
          <w:lang w:val="ru-RU"/>
        </w:rPr>
        <w:t xml:space="preserve">   </w:t>
      </w:r>
    </w:p>
    <w:p w:rsidR="00424FC1" w:rsidRPr="001E198E" w:rsidRDefault="00424FC1" w:rsidP="004947EF">
      <w:pPr>
        <w:pStyle w:val="a3"/>
        <w:rPr>
          <w:szCs w:val="24"/>
          <w:lang w:val="ru-RU"/>
        </w:rPr>
      </w:pPr>
    </w:p>
    <w:p w:rsidR="00092933" w:rsidRDefault="00092933" w:rsidP="004947EF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Применение</w:t>
      </w:r>
      <w:r w:rsidRPr="00092933">
        <w:rPr>
          <w:szCs w:val="24"/>
          <w:lang w:val="ru-RU"/>
        </w:rPr>
        <w:t xml:space="preserve"> </w:t>
      </w:r>
      <w:r w:rsidR="00894F89">
        <w:rPr>
          <w:szCs w:val="24"/>
          <w:lang w:val="ru-RU"/>
        </w:rPr>
        <w:t>ряда</w:t>
      </w:r>
      <w:r w:rsidR="001E198E" w:rsidRPr="00092933">
        <w:rPr>
          <w:szCs w:val="24"/>
          <w:lang w:val="ru-RU"/>
        </w:rPr>
        <w:t xml:space="preserve"> </w:t>
      </w:r>
      <w:r w:rsidR="001E198E">
        <w:rPr>
          <w:szCs w:val="24"/>
          <w:lang w:val="ru-RU"/>
        </w:rPr>
        <w:t>стимул</w:t>
      </w:r>
      <w:r w:rsidR="00894F89">
        <w:rPr>
          <w:szCs w:val="24"/>
          <w:lang w:val="ru-RU"/>
        </w:rPr>
        <w:t xml:space="preserve">ирующих моделей оплаты медицинской помощи может </w:t>
      </w:r>
      <w:r w:rsidR="006253DB">
        <w:rPr>
          <w:szCs w:val="24"/>
          <w:lang w:val="ru-RU"/>
        </w:rPr>
        <w:t>привести к</w:t>
      </w:r>
      <w:r w:rsidRPr="0009293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оказани</w:t>
      </w:r>
      <w:r w:rsidR="006253DB">
        <w:rPr>
          <w:szCs w:val="24"/>
          <w:lang w:val="ru-RU"/>
        </w:rPr>
        <w:t>ю</w:t>
      </w:r>
      <w:r w:rsidRPr="0009293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медицинской помощи в недостаточном объеме, преждевременн</w:t>
      </w:r>
      <w:r w:rsidR="006253DB">
        <w:rPr>
          <w:szCs w:val="24"/>
          <w:lang w:val="ru-RU"/>
        </w:rPr>
        <w:t>ой</w:t>
      </w:r>
      <w:r>
        <w:rPr>
          <w:szCs w:val="24"/>
          <w:lang w:val="ru-RU"/>
        </w:rPr>
        <w:t xml:space="preserve"> выписк</w:t>
      </w:r>
      <w:r w:rsidR="006253DB">
        <w:rPr>
          <w:szCs w:val="24"/>
          <w:lang w:val="ru-RU"/>
        </w:rPr>
        <w:t>и</w:t>
      </w:r>
      <w:r>
        <w:rPr>
          <w:szCs w:val="24"/>
          <w:lang w:val="ru-RU"/>
        </w:rPr>
        <w:t xml:space="preserve"> из больниц, ненужные первичные и повторные госпитализации. Негосударственные</w:t>
      </w:r>
      <w:r w:rsidRPr="0009293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группы</w:t>
      </w:r>
      <w:r w:rsidRPr="0009293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контроля</w:t>
      </w:r>
      <w:r w:rsidRPr="0009293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качества</w:t>
      </w:r>
      <w:r w:rsidRPr="0009293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могли</w:t>
      </w:r>
      <w:r w:rsidRPr="00092933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бы следить за качеством услуг, предоставляемых на основании договоров, заключенных Фондом. </w:t>
      </w:r>
    </w:p>
    <w:p w:rsidR="00092933" w:rsidRDefault="00092933" w:rsidP="004947EF">
      <w:pPr>
        <w:pStyle w:val="a3"/>
        <w:rPr>
          <w:szCs w:val="24"/>
          <w:lang w:val="ru-RU"/>
        </w:rPr>
      </w:pPr>
    </w:p>
    <w:p w:rsidR="00816C6E" w:rsidRPr="00092933" w:rsidRDefault="00092933" w:rsidP="004947EF">
      <w:pPr>
        <w:pStyle w:val="a3"/>
        <w:rPr>
          <w:b/>
          <w:szCs w:val="24"/>
          <w:lang w:val="ru-RU"/>
        </w:rPr>
      </w:pPr>
      <w:r w:rsidRPr="00092933">
        <w:rPr>
          <w:b/>
          <w:szCs w:val="24"/>
          <w:lang w:val="ru-RU"/>
        </w:rPr>
        <w:t>Развитие учреждений медицинского страхования</w:t>
      </w:r>
    </w:p>
    <w:p w:rsidR="00891175" w:rsidRPr="00092933" w:rsidRDefault="00891175" w:rsidP="004947EF">
      <w:pPr>
        <w:pStyle w:val="a3"/>
        <w:rPr>
          <w:szCs w:val="24"/>
          <w:lang w:val="ru-RU"/>
        </w:rPr>
      </w:pPr>
    </w:p>
    <w:p w:rsidR="00891175" w:rsidRPr="000D339D" w:rsidRDefault="000D339D" w:rsidP="004947EF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Надлежащая</w:t>
      </w:r>
      <w:r w:rsidRPr="000D339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роль</w:t>
      </w:r>
      <w:r w:rsidRPr="000D339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частного</w:t>
      </w:r>
      <w:r w:rsidRPr="000D339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страхования</w:t>
      </w:r>
      <w:r w:rsidRPr="000D339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исходя</w:t>
      </w:r>
      <w:r w:rsidRPr="000D339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из</w:t>
      </w:r>
      <w:r w:rsidRPr="000D339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мирового</w:t>
      </w:r>
      <w:r w:rsidRPr="000D339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опыта</w:t>
      </w:r>
      <w:r w:rsidRPr="000D339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состоит</w:t>
      </w:r>
      <w:r w:rsidRPr="000D339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0D339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том</w:t>
      </w:r>
      <w:r w:rsidRPr="000D339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чтобы</w:t>
      </w:r>
      <w:r w:rsidRPr="000D339D">
        <w:rPr>
          <w:szCs w:val="24"/>
          <w:lang w:val="ru-RU"/>
        </w:rPr>
        <w:t>:</w:t>
      </w:r>
    </w:p>
    <w:p w:rsidR="00137D2D" w:rsidRPr="00526D40" w:rsidRDefault="006253DB" w:rsidP="004947EF">
      <w:pPr>
        <w:pStyle w:val="a3"/>
        <w:numPr>
          <w:ilvl w:val="0"/>
          <w:numId w:val="10"/>
        </w:numPr>
        <w:rPr>
          <w:szCs w:val="24"/>
          <w:lang w:val="ru-RU"/>
        </w:rPr>
      </w:pPr>
      <w:r>
        <w:rPr>
          <w:szCs w:val="24"/>
          <w:lang w:val="ru-RU"/>
        </w:rPr>
        <w:t>Выполнять роль третьей стороны</w:t>
      </w:r>
      <w:r w:rsidR="000D339D" w:rsidRPr="000D339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(внешних</w:t>
      </w:r>
      <w:r w:rsidR="000D339D" w:rsidRPr="000D339D">
        <w:rPr>
          <w:szCs w:val="24"/>
          <w:lang w:val="ru-RU"/>
        </w:rPr>
        <w:t xml:space="preserve"> </w:t>
      </w:r>
      <w:r w:rsidR="000D339D">
        <w:rPr>
          <w:szCs w:val="24"/>
          <w:lang w:val="ru-RU"/>
        </w:rPr>
        <w:t>администраторов</w:t>
      </w:r>
      <w:r>
        <w:rPr>
          <w:szCs w:val="24"/>
          <w:lang w:val="ru-RU"/>
        </w:rPr>
        <w:t>)</w:t>
      </w:r>
      <w:r w:rsidR="000D339D" w:rsidRPr="000D339D">
        <w:rPr>
          <w:szCs w:val="24"/>
          <w:lang w:val="ru-RU"/>
        </w:rPr>
        <w:t xml:space="preserve">, </w:t>
      </w:r>
      <w:r w:rsidR="000D339D">
        <w:rPr>
          <w:szCs w:val="24"/>
          <w:lang w:val="ru-RU"/>
        </w:rPr>
        <w:t>которые</w:t>
      </w:r>
      <w:r w:rsidR="000D339D" w:rsidRPr="000D339D">
        <w:rPr>
          <w:szCs w:val="24"/>
          <w:lang w:val="ru-RU"/>
        </w:rPr>
        <w:t xml:space="preserve"> </w:t>
      </w:r>
      <w:r w:rsidR="000D339D">
        <w:rPr>
          <w:szCs w:val="24"/>
          <w:lang w:val="ru-RU"/>
        </w:rPr>
        <w:t>будут</w:t>
      </w:r>
      <w:r w:rsidR="000D339D" w:rsidRPr="000D339D">
        <w:rPr>
          <w:szCs w:val="24"/>
          <w:lang w:val="ru-RU"/>
        </w:rPr>
        <w:t xml:space="preserve"> </w:t>
      </w:r>
      <w:r w:rsidR="000D339D">
        <w:rPr>
          <w:szCs w:val="24"/>
          <w:lang w:val="ru-RU"/>
        </w:rPr>
        <w:t>заниматься</w:t>
      </w:r>
      <w:r w:rsidR="000D339D" w:rsidRPr="000D339D">
        <w:rPr>
          <w:szCs w:val="24"/>
          <w:lang w:val="ru-RU"/>
        </w:rPr>
        <w:t xml:space="preserve"> </w:t>
      </w:r>
      <w:r w:rsidR="000D339D">
        <w:rPr>
          <w:szCs w:val="24"/>
          <w:lang w:val="ru-RU"/>
        </w:rPr>
        <w:t>обработкой</w:t>
      </w:r>
      <w:r w:rsidR="000D339D" w:rsidRPr="000D339D">
        <w:rPr>
          <w:szCs w:val="24"/>
          <w:lang w:val="ru-RU"/>
        </w:rPr>
        <w:t xml:space="preserve"> </w:t>
      </w:r>
      <w:r w:rsidR="000D339D">
        <w:rPr>
          <w:szCs w:val="24"/>
          <w:lang w:val="ru-RU"/>
        </w:rPr>
        <w:t>претензий</w:t>
      </w:r>
      <w:r w:rsidR="000D339D" w:rsidRPr="000D339D">
        <w:rPr>
          <w:szCs w:val="24"/>
          <w:lang w:val="ru-RU"/>
        </w:rPr>
        <w:t xml:space="preserve"> </w:t>
      </w:r>
      <w:r w:rsidR="000D339D">
        <w:rPr>
          <w:szCs w:val="24"/>
          <w:lang w:val="ru-RU"/>
        </w:rPr>
        <w:t>и</w:t>
      </w:r>
      <w:r w:rsidR="000D339D" w:rsidRPr="000D339D">
        <w:rPr>
          <w:szCs w:val="24"/>
          <w:lang w:val="ru-RU"/>
        </w:rPr>
        <w:t xml:space="preserve"> (</w:t>
      </w:r>
      <w:r w:rsidR="000D339D">
        <w:rPr>
          <w:szCs w:val="24"/>
          <w:lang w:val="ru-RU"/>
        </w:rPr>
        <w:t>или</w:t>
      </w:r>
      <w:r w:rsidR="000D339D" w:rsidRPr="000D339D">
        <w:rPr>
          <w:szCs w:val="24"/>
          <w:lang w:val="ru-RU"/>
        </w:rPr>
        <w:t xml:space="preserve">) </w:t>
      </w:r>
      <w:r w:rsidR="00526D40">
        <w:rPr>
          <w:szCs w:val="24"/>
          <w:lang w:val="ru-RU"/>
        </w:rPr>
        <w:t>«</w:t>
      </w:r>
      <w:r w:rsidR="000D339D">
        <w:rPr>
          <w:szCs w:val="24"/>
          <w:lang w:val="ru-RU"/>
        </w:rPr>
        <w:t>рискованными</w:t>
      </w:r>
      <w:r w:rsidR="00526D40">
        <w:rPr>
          <w:szCs w:val="24"/>
          <w:lang w:val="ru-RU"/>
        </w:rPr>
        <w:t>»</w:t>
      </w:r>
      <w:r w:rsidR="000D339D">
        <w:rPr>
          <w:szCs w:val="24"/>
          <w:lang w:val="ru-RU"/>
        </w:rPr>
        <w:t xml:space="preserve"> договорами на основе подушевых нормативов. </w:t>
      </w:r>
      <w:r w:rsidR="00414114">
        <w:rPr>
          <w:szCs w:val="24"/>
          <w:lang w:val="ru-RU"/>
        </w:rPr>
        <w:t>Таких</w:t>
      </w:r>
      <w:r w:rsidR="00414114" w:rsidRPr="00526D40">
        <w:rPr>
          <w:szCs w:val="24"/>
          <w:lang w:val="ru-RU"/>
        </w:rPr>
        <w:t xml:space="preserve"> </w:t>
      </w:r>
      <w:r w:rsidR="00414114">
        <w:rPr>
          <w:szCs w:val="24"/>
          <w:lang w:val="ru-RU"/>
        </w:rPr>
        <w:t>администраторов</w:t>
      </w:r>
      <w:r w:rsidR="00414114" w:rsidRPr="00526D40">
        <w:rPr>
          <w:szCs w:val="24"/>
          <w:lang w:val="ru-RU"/>
        </w:rPr>
        <w:t xml:space="preserve"> </w:t>
      </w:r>
      <w:r w:rsidR="00414114">
        <w:rPr>
          <w:szCs w:val="24"/>
          <w:lang w:val="ru-RU"/>
        </w:rPr>
        <w:t>можно</w:t>
      </w:r>
      <w:r w:rsidR="00414114" w:rsidRPr="00526D40">
        <w:rPr>
          <w:szCs w:val="24"/>
          <w:lang w:val="ru-RU"/>
        </w:rPr>
        <w:t xml:space="preserve"> </w:t>
      </w:r>
      <w:r w:rsidR="00DC3BE5">
        <w:rPr>
          <w:szCs w:val="24"/>
          <w:lang w:val="ru-RU"/>
        </w:rPr>
        <w:t>от</w:t>
      </w:r>
      <w:r w:rsidR="00414114">
        <w:rPr>
          <w:szCs w:val="24"/>
          <w:lang w:val="ru-RU"/>
        </w:rPr>
        <w:t>бирать</w:t>
      </w:r>
      <w:r w:rsidR="00414114" w:rsidRPr="00526D40">
        <w:rPr>
          <w:szCs w:val="24"/>
          <w:lang w:val="ru-RU"/>
        </w:rPr>
        <w:t xml:space="preserve"> </w:t>
      </w:r>
      <w:r w:rsidR="00414114">
        <w:rPr>
          <w:szCs w:val="24"/>
          <w:lang w:val="ru-RU"/>
        </w:rPr>
        <w:t>на</w:t>
      </w:r>
      <w:r w:rsidR="00414114" w:rsidRPr="00526D40">
        <w:rPr>
          <w:szCs w:val="24"/>
          <w:lang w:val="ru-RU"/>
        </w:rPr>
        <w:t xml:space="preserve"> </w:t>
      </w:r>
      <w:r w:rsidR="00414114">
        <w:rPr>
          <w:szCs w:val="24"/>
          <w:lang w:val="ru-RU"/>
        </w:rPr>
        <w:t>конкурентной</w:t>
      </w:r>
      <w:r w:rsidR="00414114" w:rsidRPr="00526D40">
        <w:rPr>
          <w:szCs w:val="24"/>
          <w:lang w:val="ru-RU"/>
        </w:rPr>
        <w:t xml:space="preserve"> </w:t>
      </w:r>
      <w:r w:rsidR="00414114">
        <w:rPr>
          <w:szCs w:val="24"/>
          <w:lang w:val="ru-RU"/>
        </w:rPr>
        <w:t>основе</w:t>
      </w:r>
      <w:r w:rsidR="00414114" w:rsidRPr="00526D40">
        <w:rPr>
          <w:szCs w:val="24"/>
          <w:lang w:val="ru-RU"/>
        </w:rPr>
        <w:t>.</w:t>
      </w:r>
    </w:p>
    <w:p w:rsidR="00137D2D" w:rsidRPr="00414114" w:rsidRDefault="00414114" w:rsidP="004947EF">
      <w:pPr>
        <w:pStyle w:val="a3"/>
        <w:numPr>
          <w:ilvl w:val="0"/>
          <w:numId w:val="10"/>
        </w:numPr>
        <w:rPr>
          <w:szCs w:val="24"/>
          <w:lang w:val="ru-RU"/>
        </w:rPr>
      </w:pPr>
      <w:r>
        <w:rPr>
          <w:szCs w:val="24"/>
          <w:lang w:val="ru-RU"/>
        </w:rPr>
        <w:t>Их вторая</w:t>
      </w:r>
      <w:r w:rsidRPr="0041411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роль</w:t>
      </w:r>
      <w:r w:rsidRPr="0041411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– дополнительное медицинское страхование.</w:t>
      </w:r>
    </w:p>
    <w:p w:rsidR="00137D2D" w:rsidRPr="00414114" w:rsidRDefault="00137D2D" w:rsidP="004947EF">
      <w:pPr>
        <w:pStyle w:val="a3"/>
        <w:rPr>
          <w:szCs w:val="24"/>
          <w:lang w:val="ru-RU"/>
        </w:rPr>
      </w:pPr>
    </w:p>
    <w:p w:rsidR="00137D2D" w:rsidRPr="00C1409B" w:rsidRDefault="00414114" w:rsidP="004947EF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Банк</w:t>
      </w:r>
      <w:r w:rsidRPr="0041411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настоятельно</w:t>
      </w:r>
      <w:r w:rsidRPr="0041411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рекомендует</w:t>
      </w:r>
      <w:r w:rsidRPr="0041411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</w:t>
      </w:r>
      <w:r w:rsidRPr="0041411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допускать</w:t>
      </w:r>
      <w:r w:rsidRPr="00414114">
        <w:rPr>
          <w:szCs w:val="24"/>
          <w:lang w:val="ru-RU"/>
        </w:rPr>
        <w:t xml:space="preserve"> </w:t>
      </w:r>
      <w:r w:rsidR="006253DB">
        <w:rPr>
          <w:szCs w:val="24"/>
          <w:lang w:val="ru-RU"/>
        </w:rPr>
        <w:t xml:space="preserve">развития форм добровольного медицинского страхования (ДМС), предусматривающих добровольный отказ застрахованных от участия </w:t>
      </w:r>
      <w:r w:rsidR="00CB34A0">
        <w:rPr>
          <w:szCs w:val="24"/>
          <w:lang w:val="ru-RU"/>
        </w:rPr>
        <w:t>в системе обязательного медицинского страхования</w:t>
      </w:r>
      <w:r w:rsidR="006253DB">
        <w:rPr>
          <w:szCs w:val="24"/>
          <w:lang w:val="ru-RU"/>
        </w:rPr>
        <w:t>, реализуемой</w:t>
      </w:r>
      <w:r w:rsid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через Фонд обязательного медицинского страхования</w:t>
      </w:r>
      <w:r w:rsidR="006253DB">
        <w:rPr>
          <w:szCs w:val="24"/>
          <w:lang w:val="ru-RU"/>
        </w:rPr>
        <w:t>.</w:t>
      </w:r>
      <w:r w:rsidR="00137D2D" w:rsidRPr="00414114">
        <w:rPr>
          <w:szCs w:val="24"/>
          <w:lang w:val="ru-RU"/>
        </w:rPr>
        <w:t xml:space="preserve">  </w:t>
      </w:r>
      <w:r w:rsidR="00C91EBC">
        <w:rPr>
          <w:szCs w:val="24"/>
          <w:lang w:val="ru-RU"/>
        </w:rPr>
        <w:t>Это</w:t>
      </w:r>
      <w:r w:rsidR="00C91EBC" w:rsidRPr="00C91EBC">
        <w:rPr>
          <w:szCs w:val="24"/>
          <w:lang w:val="ru-RU"/>
        </w:rPr>
        <w:t xml:space="preserve"> </w:t>
      </w:r>
      <w:r w:rsidR="00C91EBC">
        <w:rPr>
          <w:szCs w:val="24"/>
          <w:lang w:val="ru-RU"/>
        </w:rPr>
        <w:t>повлекло</w:t>
      </w:r>
      <w:r w:rsidR="00C91EBC" w:rsidRPr="00C91EBC">
        <w:rPr>
          <w:szCs w:val="24"/>
          <w:lang w:val="ru-RU"/>
        </w:rPr>
        <w:t xml:space="preserve"> </w:t>
      </w:r>
      <w:r w:rsidR="00C91EBC">
        <w:rPr>
          <w:szCs w:val="24"/>
          <w:lang w:val="ru-RU"/>
        </w:rPr>
        <w:t>бы</w:t>
      </w:r>
      <w:r w:rsidR="00C91EBC" w:rsidRPr="00C91EBC">
        <w:rPr>
          <w:szCs w:val="24"/>
          <w:lang w:val="ru-RU"/>
        </w:rPr>
        <w:t xml:space="preserve"> </w:t>
      </w:r>
      <w:r w:rsidR="00C91EBC">
        <w:rPr>
          <w:szCs w:val="24"/>
          <w:lang w:val="ru-RU"/>
        </w:rPr>
        <w:t>за</w:t>
      </w:r>
      <w:r w:rsidR="00C91EBC" w:rsidRPr="00C91EBC">
        <w:rPr>
          <w:szCs w:val="24"/>
          <w:lang w:val="ru-RU"/>
        </w:rPr>
        <w:t xml:space="preserve"> </w:t>
      </w:r>
      <w:r w:rsidR="00C91EBC">
        <w:rPr>
          <w:szCs w:val="24"/>
          <w:lang w:val="ru-RU"/>
        </w:rPr>
        <w:t>собой</w:t>
      </w:r>
      <w:r w:rsidR="00C91EBC" w:rsidRPr="00C91EBC">
        <w:rPr>
          <w:szCs w:val="24"/>
          <w:lang w:val="ru-RU"/>
        </w:rPr>
        <w:t xml:space="preserve"> </w:t>
      </w:r>
      <w:r w:rsidR="00C91EBC">
        <w:rPr>
          <w:szCs w:val="24"/>
          <w:lang w:val="ru-RU"/>
        </w:rPr>
        <w:t>создание</w:t>
      </w:r>
      <w:r w:rsidR="00C91EBC" w:rsidRPr="00C91EBC">
        <w:rPr>
          <w:szCs w:val="24"/>
          <w:lang w:val="ru-RU"/>
        </w:rPr>
        <w:t xml:space="preserve"> </w:t>
      </w:r>
      <w:r w:rsidR="00C91EBC">
        <w:rPr>
          <w:szCs w:val="24"/>
          <w:lang w:val="ru-RU"/>
        </w:rPr>
        <w:t>двухуровневой</w:t>
      </w:r>
      <w:r w:rsidR="00C91EBC" w:rsidRPr="00C91EBC">
        <w:rPr>
          <w:szCs w:val="24"/>
          <w:lang w:val="ru-RU"/>
        </w:rPr>
        <w:t xml:space="preserve"> </w:t>
      </w:r>
      <w:r w:rsidR="00C91EBC">
        <w:rPr>
          <w:szCs w:val="24"/>
          <w:lang w:val="ru-RU"/>
        </w:rPr>
        <w:t>системы</w:t>
      </w:r>
      <w:r w:rsidR="00C91EBC" w:rsidRPr="00C91EBC">
        <w:rPr>
          <w:szCs w:val="24"/>
          <w:lang w:val="ru-RU"/>
        </w:rPr>
        <w:t xml:space="preserve">, </w:t>
      </w:r>
      <w:r w:rsidR="00C91EBC">
        <w:rPr>
          <w:szCs w:val="24"/>
          <w:lang w:val="ru-RU"/>
        </w:rPr>
        <w:t>утрату</w:t>
      </w:r>
      <w:r w:rsidR="00C91EBC" w:rsidRPr="00C91EBC">
        <w:rPr>
          <w:szCs w:val="24"/>
          <w:lang w:val="ru-RU"/>
        </w:rPr>
        <w:t xml:space="preserve"> </w:t>
      </w:r>
      <w:r w:rsidR="00C91EBC">
        <w:rPr>
          <w:szCs w:val="24"/>
          <w:lang w:val="ru-RU"/>
        </w:rPr>
        <w:t>доходов</w:t>
      </w:r>
      <w:r w:rsidR="00C91EBC" w:rsidRPr="00C91EBC">
        <w:rPr>
          <w:szCs w:val="24"/>
          <w:lang w:val="ru-RU"/>
        </w:rPr>
        <w:t xml:space="preserve"> </w:t>
      </w:r>
      <w:r w:rsidR="00C91EBC">
        <w:rPr>
          <w:szCs w:val="24"/>
          <w:lang w:val="ru-RU"/>
        </w:rPr>
        <w:t>и переход пациентов, страдающих более серьезными заболеваниями в государственный пул</w:t>
      </w:r>
      <w:r w:rsidR="00137D2D" w:rsidRPr="00C91EBC">
        <w:rPr>
          <w:szCs w:val="24"/>
          <w:lang w:val="ru-RU"/>
        </w:rPr>
        <w:t xml:space="preserve">, </w:t>
      </w:r>
      <w:r w:rsidR="00C91EBC">
        <w:rPr>
          <w:szCs w:val="24"/>
          <w:lang w:val="ru-RU"/>
        </w:rPr>
        <w:t>что вызвало бы рост подушевых затрат</w:t>
      </w:r>
      <w:r w:rsidR="00137D2D" w:rsidRPr="00C91EBC">
        <w:rPr>
          <w:szCs w:val="24"/>
          <w:lang w:val="ru-RU"/>
        </w:rPr>
        <w:t xml:space="preserve">. </w:t>
      </w:r>
      <w:r w:rsidR="00DC3BE5">
        <w:rPr>
          <w:szCs w:val="24"/>
          <w:lang w:val="ru-RU"/>
        </w:rPr>
        <w:t>П</w:t>
      </w:r>
      <w:r w:rsidR="00C91EBC">
        <w:rPr>
          <w:szCs w:val="24"/>
          <w:lang w:val="ru-RU"/>
        </w:rPr>
        <w:t>рименение</w:t>
      </w:r>
      <w:r w:rsidR="00C91EBC" w:rsidRPr="00C1409B">
        <w:rPr>
          <w:szCs w:val="24"/>
          <w:lang w:val="ru-RU"/>
        </w:rPr>
        <w:t xml:space="preserve"> </w:t>
      </w:r>
      <w:r w:rsidR="00C91EBC">
        <w:rPr>
          <w:szCs w:val="24"/>
          <w:lang w:val="ru-RU"/>
        </w:rPr>
        <w:t>этой</w:t>
      </w:r>
      <w:r w:rsidR="00C91EBC" w:rsidRPr="00C1409B">
        <w:rPr>
          <w:szCs w:val="24"/>
          <w:lang w:val="ru-RU"/>
        </w:rPr>
        <w:t xml:space="preserve"> </w:t>
      </w:r>
      <w:r w:rsidR="00C91EBC">
        <w:rPr>
          <w:szCs w:val="24"/>
          <w:lang w:val="ru-RU"/>
        </w:rPr>
        <w:t>политики</w:t>
      </w:r>
      <w:r w:rsidR="00DC3BE5" w:rsidRPr="00C1409B">
        <w:rPr>
          <w:szCs w:val="24"/>
          <w:lang w:val="ru-RU"/>
        </w:rPr>
        <w:t xml:space="preserve"> </w:t>
      </w:r>
      <w:r w:rsidR="00DC3BE5">
        <w:rPr>
          <w:szCs w:val="24"/>
          <w:lang w:val="ru-RU"/>
        </w:rPr>
        <w:t>в</w:t>
      </w:r>
      <w:r w:rsidR="00C91EBC" w:rsidRPr="00C1409B">
        <w:rPr>
          <w:szCs w:val="24"/>
          <w:lang w:val="ru-RU"/>
        </w:rPr>
        <w:t xml:space="preserve"> </w:t>
      </w:r>
      <w:r w:rsidR="00DC3BE5">
        <w:rPr>
          <w:szCs w:val="24"/>
          <w:lang w:val="ru-RU"/>
        </w:rPr>
        <w:t>Чили</w:t>
      </w:r>
      <w:r w:rsidR="00DC3BE5" w:rsidRPr="00C1409B">
        <w:rPr>
          <w:szCs w:val="24"/>
          <w:lang w:val="ru-RU"/>
        </w:rPr>
        <w:t xml:space="preserve">, </w:t>
      </w:r>
      <w:r w:rsidR="00DC3BE5">
        <w:rPr>
          <w:szCs w:val="24"/>
          <w:lang w:val="ru-RU"/>
        </w:rPr>
        <w:t>Перу</w:t>
      </w:r>
      <w:r w:rsidR="00DC3BE5" w:rsidRPr="00C1409B">
        <w:rPr>
          <w:szCs w:val="24"/>
          <w:lang w:val="ru-RU"/>
        </w:rPr>
        <w:t xml:space="preserve">, </w:t>
      </w:r>
      <w:r w:rsidR="00DC3BE5">
        <w:rPr>
          <w:szCs w:val="24"/>
          <w:lang w:val="ru-RU"/>
        </w:rPr>
        <w:t>Германии</w:t>
      </w:r>
      <w:r w:rsidR="00DC3BE5" w:rsidRPr="00C1409B">
        <w:rPr>
          <w:szCs w:val="24"/>
          <w:lang w:val="ru-RU"/>
        </w:rPr>
        <w:t xml:space="preserve"> </w:t>
      </w:r>
      <w:r w:rsidR="00DC3BE5">
        <w:rPr>
          <w:szCs w:val="24"/>
          <w:lang w:val="ru-RU"/>
        </w:rPr>
        <w:t>не</w:t>
      </w:r>
      <w:r w:rsidR="00DC3BE5" w:rsidRPr="00C1409B">
        <w:rPr>
          <w:szCs w:val="24"/>
          <w:lang w:val="ru-RU"/>
        </w:rPr>
        <w:t xml:space="preserve"> </w:t>
      </w:r>
      <w:r w:rsidR="00DC3BE5">
        <w:rPr>
          <w:szCs w:val="24"/>
          <w:lang w:val="ru-RU"/>
        </w:rPr>
        <w:t>дало</w:t>
      </w:r>
      <w:r w:rsidR="00DC3BE5" w:rsidRPr="00C1409B">
        <w:rPr>
          <w:szCs w:val="24"/>
          <w:lang w:val="ru-RU"/>
        </w:rPr>
        <w:t xml:space="preserve"> </w:t>
      </w:r>
      <w:r w:rsidR="00DC3BE5">
        <w:rPr>
          <w:szCs w:val="24"/>
          <w:lang w:val="ru-RU"/>
        </w:rPr>
        <w:t>положительных</w:t>
      </w:r>
      <w:r w:rsidR="00DC3BE5" w:rsidRPr="00C1409B">
        <w:rPr>
          <w:szCs w:val="24"/>
          <w:lang w:val="ru-RU"/>
        </w:rPr>
        <w:t xml:space="preserve"> </w:t>
      </w:r>
      <w:r w:rsidR="00DC3BE5">
        <w:rPr>
          <w:szCs w:val="24"/>
          <w:lang w:val="ru-RU"/>
        </w:rPr>
        <w:t>результатов</w:t>
      </w:r>
      <w:r w:rsidR="00DC3BE5" w:rsidRPr="00C1409B">
        <w:rPr>
          <w:szCs w:val="24"/>
          <w:lang w:val="ru-RU"/>
        </w:rPr>
        <w:t xml:space="preserve">. </w:t>
      </w:r>
    </w:p>
    <w:p w:rsidR="00137D2D" w:rsidRPr="00C1409B" w:rsidRDefault="00137D2D" w:rsidP="004947EF">
      <w:pPr>
        <w:pStyle w:val="a3"/>
        <w:rPr>
          <w:szCs w:val="24"/>
          <w:lang w:val="ru-RU"/>
        </w:rPr>
      </w:pPr>
    </w:p>
    <w:p w:rsidR="00137D2D" w:rsidRPr="00CD5081" w:rsidRDefault="00CD5081" w:rsidP="004947EF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В</w:t>
      </w:r>
      <w:r w:rsidRPr="00CD508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том</w:t>
      </w:r>
      <w:r w:rsidRPr="00CD508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случае</w:t>
      </w:r>
      <w:r w:rsidRPr="00CD508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если</w:t>
      </w:r>
      <w:r w:rsidRPr="00CD5081">
        <w:rPr>
          <w:szCs w:val="24"/>
          <w:lang w:val="ru-RU"/>
        </w:rPr>
        <w:t xml:space="preserve"> </w:t>
      </w:r>
      <w:r w:rsidR="006253DB">
        <w:rPr>
          <w:szCs w:val="24"/>
          <w:lang w:val="ru-RU"/>
        </w:rPr>
        <w:t>страховые медицинские организации</w:t>
      </w:r>
      <w:r w:rsidRPr="00CD508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будут</w:t>
      </w:r>
      <w:r w:rsidRPr="00CD508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заниматься</w:t>
      </w:r>
      <w:r w:rsidRPr="00CD508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также</w:t>
      </w:r>
      <w:r w:rsidRPr="00CD508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дополнительным</w:t>
      </w:r>
      <w:r w:rsidRPr="00CD508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медицинским</w:t>
      </w:r>
      <w:r w:rsidRPr="00CD508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страхованием</w:t>
      </w:r>
      <w:r w:rsidRPr="00CD508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потребуется</w:t>
      </w:r>
      <w:r w:rsidRPr="00CD508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создать</w:t>
      </w:r>
      <w:r w:rsidRPr="00CD5081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нормативно-правовые разграничения между двумя направлениями деятельности, как это сегодня происходит в Швейцарии. </w:t>
      </w:r>
      <w:r w:rsidRPr="00CD508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CD508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противном</w:t>
      </w:r>
      <w:r w:rsidRPr="00CD508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случае</w:t>
      </w:r>
      <w:r w:rsidRPr="00CD5081">
        <w:rPr>
          <w:szCs w:val="24"/>
          <w:lang w:val="ru-RU"/>
        </w:rPr>
        <w:t xml:space="preserve"> </w:t>
      </w:r>
      <w:r w:rsidR="006253DB">
        <w:rPr>
          <w:szCs w:val="24"/>
          <w:lang w:val="ru-RU"/>
        </w:rPr>
        <w:t xml:space="preserve">страховщики </w:t>
      </w:r>
      <w:r>
        <w:rPr>
          <w:szCs w:val="24"/>
          <w:lang w:val="ru-RU"/>
        </w:rPr>
        <w:t>будут</w:t>
      </w:r>
      <w:r w:rsidRPr="00CD508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использовать</w:t>
      </w:r>
      <w:r w:rsidRPr="00CD508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свою</w:t>
      </w:r>
      <w:r w:rsidRPr="00CD508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систему</w:t>
      </w:r>
      <w:r w:rsidRPr="00CD508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учета</w:t>
      </w:r>
      <w:r w:rsidRPr="00CD5081">
        <w:rPr>
          <w:szCs w:val="24"/>
          <w:lang w:val="ru-RU"/>
        </w:rPr>
        <w:t xml:space="preserve"> </w:t>
      </w:r>
      <w:r w:rsidR="00DC3BE5">
        <w:rPr>
          <w:szCs w:val="24"/>
          <w:lang w:val="ru-RU"/>
        </w:rPr>
        <w:t>страховых случаев</w:t>
      </w:r>
      <w:r w:rsidRPr="00CD508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чтобы</w:t>
      </w:r>
      <w:r w:rsidRPr="00CD508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отделить</w:t>
      </w:r>
      <w:r w:rsidRPr="00CD5081">
        <w:rPr>
          <w:szCs w:val="24"/>
          <w:lang w:val="ru-RU"/>
        </w:rPr>
        <w:t xml:space="preserve"> «</w:t>
      </w:r>
      <w:r>
        <w:rPr>
          <w:szCs w:val="24"/>
          <w:lang w:val="ru-RU"/>
        </w:rPr>
        <w:t>хорошие</w:t>
      </w:r>
      <w:r w:rsidRPr="00CD5081">
        <w:rPr>
          <w:szCs w:val="24"/>
          <w:lang w:val="ru-RU"/>
        </w:rPr>
        <w:t xml:space="preserve">» </w:t>
      </w:r>
      <w:r>
        <w:rPr>
          <w:szCs w:val="24"/>
          <w:lang w:val="ru-RU"/>
        </w:rPr>
        <w:t>риски</w:t>
      </w:r>
      <w:r w:rsidRPr="00CD508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от</w:t>
      </w:r>
      <w:r w:rsidRPr="00CD508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«плохих»</w:t>
      </w:r>
      <w:r w:rsidRPr="00CD508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 создавать направления для обслуживания богатых и здоровых, отказывая в доступе тем, кто может действительно в этом нуждаться.</w:t>
      </w:r>
    </w:p>
    <w:p w:rsidR="00137D2D" w:rsidRPr="00CD5081" w:rsidRDefault="00137D2D" w:rsidP="004947EF">
      <w:pPr>
        <w:pStyle w:val="a3"/>
        <w:rPr>
          <w:szCs w:val="24"/>
          <w:lang w:val="ru-RU"/>
        </w:rPr>
      </w:pPr>
    </w:p>
    <w:p w:rsidR="0041413B" w:rsidRPr="00C1409B" w:rsidRDefault="00CB34A0" w:rsidP="004947EF">
      <w:pPr>
        <w:pStyle w:val="a3"/>
        <w:rPr>
          <w:b/>
          <w:szCs w:val="24"/>
          <w:lang w:val="ru-RU"/>
        </w:rPr>
      </w:pPr>
      <w:r>
        <w:rPr>
          <w:b/>
          <w:szCs w:val="24"/>
          <w:lang w:val="ru-RU"/>
        </w:rPr>
        <w:t>Государственно</w:t>
      </w:r>
      <w:r w:rsidRPr="00C1409B">
        <w:rPr>
          <w:b/>
          <w:szCs w:val="24"/>
          <w:lang w:val="ru-RU"/>
        </w:rPr>
        <w:t>-</w:t>
      </w:r>
      <w:r>
        <w:rPr>
          <w:b/>
          <w:szCs w:val="24"/>
          <w:lang w:val="ru-RU"/>
        </w:rPr>
        <w:t>частные</w:t>
      </w:r>
      <w:r w:rsidRPr="00C1409B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партнерства</w:t>
      </w:r>
    </w:p>
    <w:p w:rsidR="0041413B" w:rsidRPr="00C1409B" w:rsidRDefault="0041413B" w:rsidP="004947EF">
      <w:pPr>
        <w:pStyle w:val="a3"/>
        <w:rPr>
          <w:szCs w:val="24"/>
          <w:lang w:val="ru-RU"/>
        </w:rPr>
      </w:pPr>
    </w:p>
    <w:p w:rsidR="00137D2D" w:rsidRPr="000C3EA8" w:rsidRDefault="00CB34A0" w:rsidP="004947EF">
      <w:pPr>
        <w:pStyle w:val="a3"/>
        <w:rPr>
          <w:color w:val="000000"/>
          <w:szCs w:val="24"/>
          <w:lang w:val="ru-RU"/>
        </w:rPr>
      </w:pPr>
      <w:r>
        <w:rPr>
          <w:szCs w:val="24"/>
          <w:lang w:val="ru-RU"/>
        </w:rPr>
        <w:t>Одно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из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направлений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реформы</w:t>
      </w:r>
      <w:r w:rsidRPr="00CB34A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реализация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которого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намечена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среднесрочной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перспективе</w:t>
      </w:r>
      <w:r w:rsidRPr="00CB34A0">
        <w:rPr>
          <w:szCs w:val="24"/>
          <w:lang w:val="ru-RU"/>
        </w:rPr>
        <w:t xml:space="preserve">,  </w:t>
      </w:r>
      <w:r>
        <w:rPr>
          <w:szCs w:val="24"/>
          <w:lang w:val="ru-RU"/>
        </w:rPr>
        <w:t>состоит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повышении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конкуренции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с участием негосударственного сектора </w:t>
      </w:r>
      <w:r w:rsidR="00526D40">
        <w:rPr>
          <w:szCs w:val="24"/>
          <w:lang w:val="ru-RU"/>
        </w:rPr>
        <w:t xml:space="preserve">с целью </w:t>
      </w:r>
      <w:r>
        <w:rPr>
          <w:szCs w:val="24"/>
          <w:lang w:val="ru-RU"/>
        </w:rPr>
        <w:t xml:space="preserve">создания образцовых лечебных учреждений и повышения эффективности их </w:t>
      </w:r>
      <w:r>
        <w:rPr>
          <w:szCs w:val="24"/>
          <w:lang w:val="ru-RU"/>
        </w:rPr>
        <w:lastRenderedPageBreak/>
        <w:t>работы. Если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государство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намерено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поощрять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более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широкое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привлечение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частного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бизнеса</w:t>
      </w:r>
      <w:r w:rsidRPr="00CB34A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то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этом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могут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принять</w:t>
      </w:r>
      <w:r w:rsidRPr="00CB34A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участие</w:t>
      </w:r>
      <w:r w:rsidRPr="00CB34A0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международные</w:t>
      </w:r>
      <w:r w:rsidR="00600FD9">
        <w:rPr>
          <w:szCs w:val="24"/>
          <w:lang w:val="ru-RU"/>
        </w:rPr>
        <w:t xml:space="preserve"> компании,</w:t>
      </w:r>
      <w:r>
        <w:rPr>
          <w:szCs w:val="24"/>
          <w:lang w:val="ru-RU"/>
        </w:rPr>
        <w:t xml:space="preserve"> инвест</w:t>
      </w:r>
      <w:r w:rsidR="00600FD9">
        <w:rPr>
          <w:szCs w:val="24"/>
          <w:lang w:val="ru-RU"/>
        </w:rPr>
        <w:t xml:space="preserve">ирующие в создание </w:t>
      </w:r>
      <w:r>
        <w:rPr>
          <w:szCs w:val="24"/>
          <w:lang w:val="ru-RU"/>
        </w:rPr>
        <w:t>больничны</w:t>
      </w:r>
      <w:r w:rsidR="00600FD9">
        <w:rPr>
          <w:szCs w:val="24"/>
          <w:lang w:val="ru-RU"/>
        </w:rPr>
        <w:t>х</w:t>
      </w:r>
      <w:r>
        <w:rPr>
          <w:szCs w:val="24"/>
          <w:lang w:val="ru-RU"/>
        </w:rPr>
        <w:t xml:space="preserve"> учреждени</w:t>
      </w:r>
      <w:r w:rsidR="00600FD9">
        <w:rPr>
          <w:szCs w:val="24"/>
          <w:lang w:val="ru-RU"/>
        </w:rPr>
        <w:t>й. Такие</w:t>
      </w:r>
      <w:r w:rsidR="00600FD9" w:rsidRPr="00600FD9">
        <w:rPr>
          <w:szCs w:val="24"/>
          <w:lang w:val="ru-RU"/>
        </w:rPr>
        <w:t xml:space="preserve"> </w:t>
      </w:r>
      <w:r w:rsidR="00600FD9">
        <w:rPr>
          <w:szCs w:val="24"/>
          <w:lang w:val="ru-RU"/>
        </w:rPr>
        <w:t>инвесторы</w:t>
      </w:r>
      <w:r w:rsidR="00600FD9" w:rsidRPr="00600FD9">
        <w:rPr>
          <w:szCs w:val="24"/>
          <w:lang w:val="ru-RU"/>
        </w:rPr>
        <w:t xml:space="preserve"> </w:t>
      </w:r>
      <w:r w:rsidR="00600FD9">
        <w:rPr>
          <w:szCs w:val="24"/>
          <w:lang w:val="ru-RU"/>
        </w:rPr>
        <w:t>способствовали бы внедрению передового мирового опыта в практику управления больничным учреждением и контроля качества его работы. К</w:t>
      </w:r>
      <w:r w:rsidR="00600FD9" w:rsidRPr="00600FD9">
        <w:rPr>
          <w:szCs w:val="24"/>
          <w:lang w:val="ru-RU"/>
        </w:rPr>
        <w:t xml:space="preserve"> </w:t>
      </w:r>
      <w:r w:rsidR="00600FD9">
        <w:rPr>
          <w:szCs w:val="24"/>
          <w:lang w:val="ru-RU"/>
        </w:rPr>
        <w:t>таким</w:t>
      </w:r>
      <w:r w:rsidR="00600FD9" w:rsidRPr="00600FD9">
        <w:rPr>
          <w:szCs w:val="24"/>
          <w:lang w:val="ru-RU"/>
        </w:rPr>
        <w:t xml:space="preserve"> </w:t>
      </w:r>
      <w:r w:rsidR="00600FD9">
        <w:rPr>
          <w:szCs w:val="24"/>
          <w:lang w:val="ru-RU"/>
        </w:rPr>
        <w:t>объектам</w:t>
      </w:r>
      <w:r w:rsidR="00600FD9" w:rsidRPr="00600FD9">
        <w:rPr>
          <w:szCs w:val="24"/>
          <w:lang w:val="ru-RU"/>
        </w:rPr>
        <w:t xml:space="preserve"> </w:t>
      </w:r>
      <w:r w:rsidR="00600FD9">
        <w:rPr>
          <w:szCs w:val="24"/>
          <w:lang w:val="ru-RU"/>
        </w:rPr>
        <w:t>могут</w:t>
      </w:r>
      <w:r w:rsidR="00600FD9" w:rsidRPr="00600FD9">
        <w:rPr>
          <w:szCs w:val="24"/>
          <w:lang w:val="ru-RU"/>
        </w:rPr>
        <w:t xml:space="preserve"> </w:t>
      </w:r>
      <w:r w:rsidR="00600FD9">
        <w:rPr>
          <w:szCs w:val="24"/>
          <w:lang w:val="ru-RU"/>
        </w:rPr>
        <w:t>относиться</w:t>
      </w:r>
      <w:r w:rsidR="00600FD9" w:rsidRPr="00600FD9">
        <w:rPr>
          <w:szCs w:val="24"/>
          <w:lang w:val="ru-RU"/>
        </w:rPr>
        <w:t xml:space="preserve"> </w:t>
      </w:r>
      <w:r w:rsidR="00600FD9">
        <w:rPr>
          <w:szCs w:val="24"/>
          <w:lang w:val="ru-RU"/>
        </w:rPr>
        <w:t>как</w:t>
      </w:r>
      <w:r w:rsidR="00600FD9" w:rsidRPr="00600FD9">
        <w:rPr>
          <w:szCs w:val="24"/>
          <w:lang w:val="ru-RU"/>
        </w:rPr>
        <w:t xml:space="preserve"> </w:t>
      </w:r>
      <w:r w:rsidR="00600FD9">
        <w:rPr>
          <w:szCs w:val="24"/>
          <w:lang w:val="ru-RU"/>
        </w:rPr>
        <w:t>новые</w:t>
      </w:r>
      <w:r w:rsidR="00600FD9" w:rsidRPr="00600FD9">
        <w:rPr>
          <w:szCs w:val="24"/>
          <w:lang w:val="ru-RU"/>
        </w:rPr>
        <w:t xml:space="preserve"> </w:t>
      </w:r>
      <w:r w:rsidR="00600FD9">
        <w:rPr>
          <w:szCs w:val="24"/>
          <w:lang w:val="ru-RU"/>
        </w:rPr>
        <w:t>больничные</w:t>
      </w:r>
      <w:r w:rsidR="00600FD9" w:rsidRPr="00600FD9">
        <w:rPr>
          <w:szCs w:val="24"/>
          <w:lang w:val="ru-RU"/>
        </w:rPr>
        <w:t xml:space="preserve"> </w:t>
      </w:r>
      <w:r w:rsidR="00600FD9">
        <w:rPr>
          <w:szCs w:val="24"/>
          <w:lang w:val="ru-RU"/>
        </w:rPr>
        <w:t>учреждения</w:t>
      </w:r>
      <w:r w:rsidR="00600FD9" w:rsidRPr="00600FD9">
        <w:rPr>
          <w:szCs w:val="24"/>
          <w:lang w:val="ru-RU"/>
        </w:rPr>
        <w:t xml:space="preserve">, </w:t>
      </w:r>
      <w:r w:rsidR="00600FD9">
        <w:rPr>
          <w:szCs w:val="24"/>
          <w:lang w:val="ru-RU"/>
        </w:rPr>
        <w:t>так</w:t>
      </w:r>
      <w:r w:rsidR="00600FD9" w:rsidRPr="00600FD9">
        <w:rPr>
          <w:szCs w:val="24"/>
          <w:lang w:val="ru-RU"/>
        </w:rPr>
        <w:t xml:space="preserve"> </w:t>
      </w:r>
      <w:r w:rsidR="00600FD9">
        <w:rPr>
          <w:szCs w:val="24"/>
          <w:lang w:val="ru-RU"/>
        </w:rPr>
        <w:t>и</w:t>
      </w:r>
      <w:r w:rsidR="00600FD9" w:rsidRPr="00600FD9">
        <w:rPr>
          <w:szCs w:val="24"/>
          <w:lang w:val="ru-RU"/>
        </w:rPr>
        <w:t xml:space="preserve"> </w:t>
      </w:r>
      <w:r w:rsidR="00600FD9">
        <w:rPr>
          <w:color w:val="000000"/>
          <w:szCs w:val="24"/>
          <w:lang w:val="ru-RU"/>
        </w:rPr>
        <w:t>учреждения, управляемые негосударственными организациями по договору с государственными больницами. Существуют</w:t>
      </w:r>
      <w:r w:rsidR="00600FD9" w:rsidRPr="00600FD9">
        <w:rPr>
          <w:color w:val="000000"/>
          <w:szCs w:val="24"/>
          <w:lang w:val="ru-RU"/>
        </w:rPr>
        <w:t xml:space="preserve"> </w:t>
      </w:r>
      <w:r w:rsidR="00600FD9">
        <w:rPr>
          <w:color w:val="000000"/>
          <w:szCs w:val="24"/>
          <w:lang w:val="ru-RU"/>
        </w:rPr>
        <w:t>значительные</w:t>
      </w:r>
      <w:r w:rsidR="00600FD9" w:rsidRPr="00600FD9">
        <w:rPr>
          <w:color w:val="000000"/>
          <w:szCs w:val="24"/>
          <w:lang w:val="ru-RU"/>
        </w:rPr>
        <w:t xml:space="preserve"> </w:t>
      </w:r>
      <w:r w:rsidR="00600FD9">
        <w:rPr>
          <w:color w:val="000000"/>
          <w:szCs w:val="24"/>
          <w:lang w:val="ru-RU"/>
        </w:rPr>
        <w:t>возможности</w:t>
      </w:r>
      <w:r w:rsidR="00600FD9" w:rsidRPr="00600FD9">
        <w:rPr>
          <w:color w:val="000000"/>
          <w:szCs w:val="24"/>
          <w:lang w:val="ru-RU"/>
        </w:rPr>
        <w:t xml:space="preserve"> </w:t>
      </w:r>
      <w:r w:rsidR="00600FD9">
        <w:rPr>
          <w:color w:val="000000"/>
          <w:szCs w:val="24"/>
          <w:lang w:val="ru-RU"/>
        </w:rPr>
        <w:t>для</w:t>
      </w:r>
      <w:r w:rsidR="00600FD9" w:rsidRPr="00600FD9">
        <w:rPr>
          <w:color w:val="000000"/>
          <w:szCs w:val="24"/>
          <w:lang w:val="ru-RU"/>
        </w:rPr>
        <w:t xml:space="preserve"> </w:t>
      </w:r>
      <w:r w:rsidR="00600FD9">
        <w:rPr>
          <w:color w:val="000000"/>
          <w:szCs w:val="24"/>
          <w:lang w:val="ru-RU"/>
        </w:rPr>
        <w:t>передачи</w:t>
      </w:r>
      <w:r w:rsidR="00600FD9" w:rsidRPr="00600FD9">
        <w:rPr>
          <w:color w:val="000000"/>
          <w:szCs w:val="24"/>
          <w:lang w:val="ru-RU"/>
        </w:rPr>
        <w:t xml:space="preserve"> </w:t>
      </w:r>
      <w:r w:rsidR="00600FD9">
        <w:rPr>
          <w:color w:val="000000"/>
          <w:szCs w:val="24"/>
          <w:lang w:val="ru-RU"/>
        </w:rPr>
        <w:t>управления</w:t>
      </w:r>
      <w:r w:rsidR="00600FD9" w:rsidRPr="00600FD9">
        <w:rPr>
          <w:color w:val="000000"/>
          <w:szCs w:val="24"/>
          <w:lang w:val="ru-RU"/>
        </w:rPr>
        <w:t xml:space="preserve"> </w:t>
      </w:r>
      <w:r w:rsidR="00600FD9">
        <w:rPr>
          <w:color w:val="000000"/>
          <w:szCs w:val="24"/>
          <w:lang w:val="ru-RU"/>
        </w:rPr>
        <w:t>государственными</w:t>
      </w:r>
      <w:r w:rsidR="00600FD9" w:rsidRPr="00600FD9">
        <w:rPr>
          <w:color w:val="000000"/>
          <w:szCs w:val="24"/>
          <w:lang w:val="ru-RU"/>
        </w:rPr>
        <w:t xml:space="preserve"> </w:t>
      </w:r>
      <w:r w:rsidR="00600FD9">
        <w:rPr>
          <w:color w:val="000000"/>
          <w:szCs w:val="24"/>
          <w:lang w:val="ru-RU"/>
        </w:rPr>
        <w:t>больницами</w:t>
      </w:r>
      <w:r w:rsidR="00600FD9" w:rsidRPr="00600FD9">
        <w:rPr>
          <w:color w:val="000000"/>
          <w:szCs w:val="24"/>
          <w:lang w:val="ru-RU"/>
        </w:rPr>
        <w:t xml:space="preserve"> </w:t>
      </w:r>
      <w:r w:rsidR="00600FD9">
        <w:rPr>
          <w:color w:val="000000"/>
          <w:szCs w:val="24"/>
          <w:lang w:val="ru-RU"/>
        </w:rPr>
        <w:t>некоммерческим</w:t>
      </w:r>
      <w:r w:rsidR="00600FD9" w:rsidRPr="00600FD9">
        <w:rPr>
          <w:color w:val="000000"/>
          <w:szCs w:val="24"/>
          <w:lang w:val="ru-RU"/>
        </w:rPr>
        <w:t xml:space="preserve"> </w:t>
      </w:r>
      <w:r w:rsidR="00600FD9">
        <w:rPr>
          <w:color w:val="000000"/>
          <w:szCs w:val="24"/>
          <w:lang w:val="ru-RU"/>
        </w:rPr>
        <w:t>организациям</w:t>
      </w:r>
      <w:r w:rsidR="00600FD9" w:rsidRPr="00600FD9">
        <w:rPr>
          <w:color w:val="000000"/>
          <w:szCs w:val="24"/>
          <w:lang w:val="ru-RU"/>
        </w:rPr>
        <w:t xml:space="preserve">, </w:t>
      </w:r>
      <w:r w:rsidR="00600FD9">
        <w:rPr>
          <w:color w:val="000000"/>
          <w:szCs w:val="24"/>
          <w:lang w:val="ru-RU"/>
        </w:rPr>
        <w:t>как</w:t>
      </w:r>
      <w:r w:rsidR="00600FD9" w:rsidRPr="00600FD9">
        <w:rPr>
          <w:color w:val="000000"/>
          <w:szCs w:val="24"/>
          <w:lang w:val="ru-RU"/>
        </w:rPr>
        <w:t xml:space="preserve"> </w:t>
      </w:r>
      <w:r w:rsidR="00600FD9">
        <w:rPr>
          <w:color w:val="000000"/>
          <w:szCs w:val="24"/>
          <w:lang w:val="ru-RU"/>
        </w:rPr>
        <w:t>это</w:t>
      </w:r>
      <w:r w:rsidR="00600FD9" w:rsidRPr="00600FD9">
        <w:rPr>
          <w:color w:val="000000"/>
          <w:szCs w:val="24"/>
          <w:lang w:val="ru-RU"/>
        </w:rPr>
        <w:t xml:space="preserve"> </w:t>
      </w:r>
      <w:r w:rsidR="00600FD9">
        <w:rPr>
          <w:color w:val="000000"/>
          <w:szCs w:val="24"/>
          <w:lang w:val="ru-RU"/>
        </w:rPr>
        <w:t>успешно</w:t>
      </w:r>
      <w:r w:rsidR="00600FD9" w:rsidRPr="00600FD9">
        <w:rPr>
          <w:color w:val="000000"/>
          <w:szCs w:val="24"/>
          <w:lang w:val="ru-RU"/>
        </w:rPr>
        <w:t xml:space="preserve"> </w:t>
      </w:r>
      <w:r w:rsidR="00600FD9">
        <w:rPr>
          <w:color w:val="000000"/>
          <w:szCs w:val="24"/>
          <w:lang w:val="ru-RU"/>
        </w:rPr>
        <w:t>делается</w:t>
      </w:r>
      <w:r w:rsidR="00600FD9" w:rsidRPr="00600FD9">
        <w:rPr>
          <w:color w:val="000000"/>
          <w:szCs w:val="24"/>
          <w:lang w:val="ru-RU"/>
        </w:rPr>
        <w:t xml:space="preserve"> </w:t>
      </w:r>
      <w:r w:rsidR="00600FD9">
        <w:rPr>
          <w:color w:val="000000"/>
          <w:szCs w:val="24"/>
          <w:lang w:val="ru-RU"/>
        </w:rPr>
        <w:t>в странах со средним уровнем дохода, например, Бразилии, и ряде стран ОЭСР. Для</w:t>
      </w:r>
      <w:r w:rsidR="00600FD9" w:rsidRPr="000C3EA8">
        <w:rPr>
          <w:color w:val="000000"/>
          <w:szCs w:val="24"/>
          <w:lang w:val="ru-RU"/>
        </w:rPr>
        <w:t xml:space="preserve"> </w:t>
      </w:r>
      <w:r w:rsidR="00600FD9">
        <w:rPr>
          <w:color w:val="000000"/>
          <w:szCs w:val="24"/>
          <w:lang w:val="ru-RU"/>
        </w:rPr>
        <w:t>достижения</w:t>
      </w:r>
      <w:r w:rsidR="00600FD9" w:rsidRPr="000C3EA8">
        <w:rPr>
          <w:color w:val="000000"/>
          <w:szCs w:val="24"/>
          <w:lang w:val="ru-RU"/>
        </w:rPr>
        <w:t xml:space="preserve"> </w:t>
      </w:r>
      <w:r w:rsidR="00600FD9">
        <w:rPr>
          <w:color w:val="000000"/>
          <w:szCs w:val="24"/>
          <w:lang w:val="ru-RU"/>
        </w:rPr>
        <w:t>этой</w:t>
      </w:r>
      <w:r w:rsidR="00600FD9" w:rsidRPr="000C3EA8">
        <w:rPr>
          <w:color w:val="000000"/>
          <w:szCs w:val="24"/>
          <w:lang w:val="ru-RU"/>
        </w:rPr>
        <w:t xml:space="preserve"> </w:t>
      </w:r>
      <w:r w:rsidR="00600FD9">
        <w:rPr>
          <w:color w:val="000000"/>
          <w:szCs w:val="24"/>
          <w:lang w:val="ru-RU"/>
        </w:rPr>
        <w:t>цели</w:t>
      </w:r>
      <w:r w:rsidR="00600FD9" w:rsidRPr="000C3EA8">
        <w:rPr>
          <w:color w:val="000000"/>
          <w:szCs w:val="24"/>
          <w:lang w:val="ru-RU"/>
        </w:rPr>
        <w:t xml:space="preserve"> </w:t>
      </w:r>
      <w:r w:rsidR="000C3EA8">
        <w:rPr>
          <w:color w:val="000000"/>
          <w:szCs w:val="24"/>
          <w:lang w:val="ru-RU"/>
        </w:rPr>
        <w:t>будет полезно подключить к процессу финансирования и закупок негосударственные организации. Это</w:t>
      </w:r>
      <w:r w:rsidR="000C3EA8" w:rsidRPr="000C3EA8">
        <w:rPr>
          <w:color w:val="000000"/>
          <w:szCs w:val="24"/>
          <w:lang w:val="ru-RU"/>
        </w:rPr>
        <w:t xml:space="preserve"> </w:t>
      </w:r>
      <w:r w:rsidR="000C3EA8">
        <w:rPr>
          <w:color w:val="000000"/>
          <w:szCs w:val="24"/>
          <w:lang w:val="ru-RU"/>
        </w:rPr>
        <w:t>в</w:t>
      </w:r>
      <w:r w:rsidR="000C3EA8" w:rsidRPr="000C3EA8">
        <w:rPr>
          <w:color w:val="000000"/>
          <w:szCs w:val="24"/>
          <w:lang w:val="ru-RU"/>
        </w:rPr>
        <w:t xml:space="preserve"> </w:t>
      </w:r>
      <w:r w:rsidR="000C3EA8">
        <w:rPr>
          <w:color w:val="000000"/>
          <w:szCs w:val="24"/>
          <w:lang w:val="ru-RU"/>
        </w:rPr>
        <w:t>свою</w:t>
      </w:r>
      <w:r w:rsidR="000C3EA8" w:rsidRPr="000C3EA8">
        <w:rPr>
          <w:color w:val="000000"/>
          <w:szCs w:val="24"/>
          <w:lang w:val="ru-RU"/>
        </w:rPr>
        <w:t xml:space="preserve"> </w:t>
      </w:r>
      <w:r w:rsidR="000C3EA8">
        <w:rPr>
          <w:color w:val="000000"/>
          <w:szCs w:val="24"/>
          <w:lang w:val="ru-RU"/>
        </w:rPr>
        <w:t>очередь</w:t>
      </w:r>
      <w:r w:rsidR="000C3EA8" w:rsidRPr="000C3EA8">
        <w:rPr>
          <w:color w:val="000000"/>
          <w:szCs w:val="24"/>
          <w:lang w:val="ru-RU"/>
        </w:rPr>
        <w:t xml:space="preserve"> </w:t>
      </w:r>
      <w:r w:rsidR="000C3EA8">
        <w:rPr>
          <w:color w:val="000000"/>
          <w:szCs w:val="24"/>
          <w:lang w:val="ru-RU"/>
        </w:rPr>
        <w:t>потребует</w:t>
      </w:r>
      <w:r w:rsidR="000C3EA8" w:rsidRPr="000C3EA8">
        <w:rPr>
          <w:color w:val="000000"/>
          <w:szCs w:val="24"/>
          <w:lang w:val="ru-RU"/>
        </w:rPr>
        <w:t xml:space="preserve"> </w:t>
      </w:r>
      <w:r w:rsidR="000C3EA8">
        <w:rPr>
          <w:color w:val="000000"/>
          <w:szCs w:val="24"/>
          <w:lang w:val="ru-RU"/>
        </w:rPr>
        <w:t>развития</w:t>
      </w:r>
      <w:r w:rsidR="000C3EA8" w:rsidRPr="000C3EA8">
        <w:rPr>
          <w:color w:val="000000"/>
          <w:szCs w:val="24"/>
          <w:lang w:val="ru-RU"/>
        </w:rPr>
        <w:t xml:space="preserve"> </w:t>
      </w:r>
      <w:r w:rsidR="000C3EA8">
        <w:rPr>
          <w:color w:val="000000"/>
          <w:szCs w:val="24"/>
          <w:lang w:val="ru-RU"/>
        </w:rPr>
        <w:t>режима</w:t>
      </w:r>
      <w:r w:rsidR="000C3EA8" w:rsidRPr="000C3EA8">
        <w:rPr>
          <w:color w:val="000000"/>
          <w:szCs w:val="24"/>
          <w:lang w:val="ru-RU"/>
        </w:rPr>
        <w:t xml:space="preserve"> </w:t>
      </w:r>
      <w:r w:rsidR="000C3EA8">
        <w:rPr>
          <w:color w:val="000000"/>
          <w:szCs w:val="24"/>
          <w:lang w:val="ru-RU"/>
        </w:rPr>
        <w:t>лицензирования</w:t>
      </w:r>
      <w:r w:rsidR="000C3EA8" w:rsidRPr="000C3EA8">
        <w:rPr>
          <w:color w:val="000000"/>
          <w:szCs w:val="24"/>
          <w:lang w:val="ru-RU"/>
        </w:rPr>
        <w:t xml:space="preserve"> </w:t>
      </w:r>
      <w:r w:rsidR="000C3EA8">
        <w:rPr>
          <w:color w:val="000000"/>
          <w:szCs w:val="24"/>
          <w:lang w:val="ru-RU"/>
        </w:rPr>
        <w:t>и аккредитации, чтобы обеспечить соблюдение минимальных стандартов качества</w:t>
      </w:r>
      <w:r w:rsidR="00137D2D" w:rsidRPr="000C3EA8">
        <w:rPr>
          <w:color w:val="000000"/>
          <w:szCs w:val="24"/>
          <w:lang w:val="ru-RU"/>
        </w:rPr>
        <w:t>.</w:t>
      </w:r>
    </w:p>
    <w:p w:rsidR="00137D2D" w:rsidRPr="000C3EA8" w:rsidRDefault="00137D2D" w:rsidP="004947EF">
      <w:pPr>
        <w:spacing w:line="240" w:lineRule="auto"/>
        <w:rPr>
          <w:szCs w:val="24"/>
          <w:lang w:val="ru-RU"/>
        </w:rPr>
      </w:pPr>
    </w:p>
    <w:p w:rsidR="00137D2D" w:rsidRPr="000C3EA8" w:rsidRDefault="000C3EA8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Одно</w:t>
      </w:r>
      <w:r w:rsidRPr="000C3E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настоятельное</w:t>
      </w:r>
      <w:r w:rsidRPr="000C3E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предупреждение</w:t>
      </w:r>
      <w:r w:rsidRPr="000C3EA8">
        <w:rPr>
          <w:szCs w:val="24"/>
          <w:lang w:val="ru-RU"/>
        </w:rPr>
        <w:t xml:space="preserve">: </w:t>
      </w:r>
      <w:r>
        <w:rPr>
          <w:szCs w:val="24"/>
          <w:lang w:val="ru-RU"/>
        </w:rPr>
        <w:t>привлечение</w:t>
      </w:r>
      <w:r w:rsidRPr="000C3E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частных</w:t>
      </w:r>
      <w:r w:rsidRPr="000C3E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компаний</w:t>
      </w:r>
      <w:r w:rsidRPr="000C3E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может</w:t>
      </w:r>
      <w:r w:rsidRPr="000C3E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способствовать созданию </w:t>
      </w:r>
      <w:r w:rsidRPr="000C3EA8">
        <w:rPr>
          <w:szCs w:val="24"/>
          <w:lang w:val="ru-RU"/>
        </w:rPr>
        <w:t>(</w:t>
      </w:r>
      <w:r w:rsidR="00526D40">
        <w:rPr>
          <w:szCs w:val="24"/>
          <w:lang w:val="ru-RU"/>
        </w:rPr>
        <w:t>вновь</w:t>
      </w:r>
      <w:r w:rsidRPr="000C3EA8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двухуровневой</w:t>
      </w:r>
      <w:r w:rsidRPr="000C3E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системы</w:t>
      </w:r>
      <w:r w:rsidRPr="000C3EA8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при</w:t>
      </w:r>
      <w:r w:rsidRPr="000C3E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которой</w:t>
      </w:r>
      <w:r w:rsidRPr="000C3E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богатым будут более доступны дорогие частные больницы. Во</w:t>
      </w:r>
      <w:r w:rsidRPr="000C3EA8">
        <w:rPr>
          <w:szCs w:val="24"/>
          <w:lang w:val="ru-RU"/>
        </w:rPr>
        <w:t>-</w:t>
      </w:r>
      <w:r>
        <w:rPr>
          <w:szCs w:val="24"/>
          <w:lang w:val="ru-RU"/>
        </w:rPr>
        <w:t>вторых</w:t>
      </w:r>
      <w:r w:rsidRPr="000C3EA8">
        <w:rPr>
          <w:szCs w:val="24"/>
          <w:lang w:val="ru-RU"/>
        </w:rPr>
        <w:t xml:space="preserve">,  </w:t>
      </w:r>
      <w:r>
        <w:rPr>
          <w:szCs w:val="24"/>
          <w:lang w:val="ru-RU"/>
        </w:rPr>
        <w:t>все</w:t>
      </w:r>
      <w:r w:rsidRPr="000C3E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лучшие</w:t>
      </w:r>
      <w:r w:rsidRPr="000C3E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поставщики</w:t>
      </w:r>
      <w:r w:rsidRPr="000C3E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медицинских</w:t>
      </w:r>
      <w:r w:rsidRPr="000C3E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услуг</w:t>
      </w:r>
      <w:r w:rsidRPr="000C3E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могут перейти на работу в такие учреждения, как это произошло в Таиланде и Малайзии под предлогом развития медицинского туризма.</w:t>
      </w:r>
    </w:p>
    <w:p w:rsidR="00137D2D" w:rsidRPr="000C3EA8" w:rsidRDefault="00137D2D" w:rsidP="004947EF">
      <w:pPr>
        <w:spacing w:line="240" w:lineRule="auto"/>
        <w:rPr>
          <w:szCs w:val="24"/>
          <w:lang w:val="ru-RU"/>
        </w:rPr>
      </w:pPr>
    </w:p>
    <w:p w:rsidR="00137D2D" w:rsidRPr="00DA672C" w:rsidRDefault="000C3EA8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Можно</w:t>
      </w:r>
      <w:r w:rsidRPr="000C3E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принять</w:t>
      </w:r>
      <w:r w:rsidRPr="000C3E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законодательные</w:t>
      </w:r>
      <w:r w:rsidRPr="000C3E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меры</w:t>
      </w:r>
      <w:r w:rsidRPr="000C3EA8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чтобы</w:t>
      </w:r>
      <w:r w:rsidRPr="000C3E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обеспечить</w:t>
      </w:r>
      <w:r w:rsidRPr="000C3E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лечение</w:t>
      </w:r>
      <w:r w:rsidRPr="000C3E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соразмерного числа больных и малообеспеченных и уязвимых групп населения в системе учреждений, управляемых частными компаниями. Иными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словами</w:t>
      </w:r>
      <w:r w:rsidRPr="00DA672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необходимо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установить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социальный</w:t>
      </w:r>
      <w:r w:rsidR="00DA672C" w:rsidRPr="00DA672C">
        <w:rPr>
          <w:szCs w:val="24"/>
          <w:lang w:val="ru-RU"/>
        </w:rPr>
        <w:t xml:space="preserve"> «</w:t>
      </w:r>
      <w:r w:rsidR="00DA672C">
        <w:rPr>
          <w:szCs w:val="24"/>
          <w:lang w:val="ru-RU"/>
        </w:rPr>
        <w:t>нижний</w:t>
      </w:r>
      <w:r w:rsidR="00DA672C" w:rsidRPr="00DA672C">
        <w:rPr>
          <w:szCs w:val="24"/>
          <w:lang w:val="ru-RU"/>
        </w:rPr>
        <w:t xml:space="preserve"> </w:t>
      </w:r>
      <w:r w:rsidR="00DA672C">
        <w:rPr>
          <w:szCs w:val="24"/>
          <w:lang w:val="ru-RU"/>
        </w:rPr>
        <w:t>предел</w:t>
      </w:r>
      <w:r w:rsidR="00DA672C" w:rsidRPr="00DA672C">
        <w:rPr>
          <w:szCs w:val="24"/>
          <w:lang w:val="ru-RU"/>
        </w:rPr>
        <w:t xml:space="preserve">» </w:t>
      </w:r>
      <w:r w:rsidR="00DA672C">
        <w:rPr>
          <w:szCs w:val="24"/>
          <w:lang w:val="ru-RU"/>
        </w:rPr>
        <w:t>для</w:t>
      </w:r>
      <w:r w:rsidR="00DA672C" w:rsidRPr="00DA672C">
        <w:rPr>
          <w:szCs w:val="24"/>
          <w:lang w:val="ru-RU"/>
        </w:rPr>
        <w:t xml:space="preserve"> </w:t>
      </w:r>
      <w:r w:rsidR="00DA672C">
        <w:rPr>
          <w:szCs w:val="24"/>
          <w:lang w:val="ru-RU"/>
        </w:rPr>
        <w:t xml:space="preserve">того, чтобы доля обслуживаемых пациентов из малообеспеченных групп составляла </w:t>
      </w:r>
      <w:r w:rsidR="004B56B5">
        <w:rPr>
          <w:szCs w:val="24"/>
          <w:lang w:val="ru-RU"/>
        </w:rPr>
        <w:t xml:space="preserve">не менее </w:t>
      </w:r>
      <w:r w:rsidR="00DA672C">
        <w:rPr>
          <w:szCs w:val="24"/>
          <w:lang w:val="ru-RU"/>
        </w:rPr>
        <w:t xml:space="preserve">10-20% от общего объема. </w:t>
      </w:r>
    </w:p>
    <w:p w:rsidR="00137D2D" w:rsidRPr="00DA672C" w:rsidRDefault="00137D2D" w:rsidP="004947EF">
      <w:pPr>
        <w:pStyle w:val="a3"/>
        <w:rPr>
          <w:szCs w:val="24"/>
          <w:lang w:val="ru-RU"/>
        </w:rPr>
      </w:pPr>
    </w:p>
    <w:p w:rsidR="008612F3" w:rsidRPr="00DA672C" w:rsidRDefault="004B56B5" w:rsidP="004947EF">
      <w:pPr>
        <w:pStyle w:val="a3"/>
        <w:rPr>
          <w:b/>
          <w:szCs w:val="24"/>
          <w:lang w:val="ru-RU"/>
        </w:rPr>
      </w:pPr>
      <w:r>
        <w:rPr>
          <w:b/>
          <w:szCs w:val="24"/>
          <w:lang w:val="ru-RU"/>
        </w:rPr>
        <w:t>С</w:t>
      </w:r>
      <w:r w:rsidR="00DA672C">
        <w:rPr>
          <w:b/>
          <w:szCs w:val="24"/>
          <w:lang w:val="ru-RU"/>
        </w:rPr>
        <w:t>труктур</w:t>
      </w:r>
      <w:r>
        <w:rPr>
          <w:b/>
          <w:szCs w:val="24"/>
          <w:lang w:val="ru-RU"/>
        </w:rPr>
        <w:t>а доклада.</w:t>
      </w:r>
    </w:p>
    <w:p w:rsidR="008612F3" w:rsidRPr="00DA672C" w:rsidRDefault="008612F3" w:rsidP="004947EF">
      <w:pPr>
        <w:pStyle w:val="a3"/>
        <w:rPr>
          <w:b/>
          <w:szCs w:val="24"/>
          <w:lang w:val="ru-RU"/>
        </w:rPr>
      </w:pPr>
    </w:p>
    <w:p w:rsidR="008612F3" w:rsidRPr="00DA672C" w:rsidRDefault="00DA672C" w:rsidP="004947EF">
      <w:pPr>
        <w:pStyle w:val="a3"/>
        <w:rPr>
          <w:szCs w:val="24"/>
          <w:lang w:val="ru-RU"/>
        </w:rPr>
      </w:pPr>
      <w:r>
        <w:rPr>
          <w:szCs w:val="24"/>
          <w:lang w:val="ru-RU"/>
        </w:rPr>
        <w:t>В</w:t>
      </w:r>
      <w:r w:rsidR="00913C90">
        <w:rPr>
          <w:szCs w:val="24"/>
          <w:lang w:val="ru-RU"/>
        </w:rPr>
        <w:t>ыше представлены</w:t>
      </w:r>
      <w:r>
        <w:rPr>
          <w:szCs w:val="24"/>
          <w:lang w:val="ru-RU"/>
        </w:rPr>
        <w:t xml:space="preserve"> комментарии по всем разделам</w:t>
      </w:r>
      <w:r w:rsidR="00913C90">
        <w:rPr>
          <w:szCs w:val="24"/>
          <w:lang w:val="ru-RU"/>
        </w:rPr>
        <w:t xml:space="preserve"> доклада</w:t>
      </w:r>
      <w:r w:rsidR="00262D01" w:rsidRPr="00DA672C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Если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</w:t>
      </w:r>
      <w:r w:rsidRPr="00DA672C">
        <w:rPr>
          <w:szCs w:val="24"/>
          <w:lang w:val="ru-RU"/>
        </w:rPr>
        <w:t xml:space="preserve"> </w:t>
      </w:r>
      <w:r w:rsidR="00913C90">
        <w:rPr>
          <w:szCs w:val="24"/>
          <w:lang w:val="ru-RU"/>
        </w:rPr>
        <w:t xml:space="preserve">экспертной </w:t>
      </w:r>
      <w:r>
        <w:rPr>
          <w:szCs w:val="24"/>
          <w:lang w:val="ru-RU"/>
        </w:rPr>
        <w:t>группы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есть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время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заинтересованность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переработать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данную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главу</w:t>
      </w:r>
      <w:r w:rsidRPr="00DA672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можно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было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бы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подумать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об изменении ее структуры на следующей основе</w:t>
      </w:r>
      <w:r w:rsidR="008612F3" w:rsidRPr="00DA672C">
        <w:rPr>
          <w:szCs w:val="24"/>
          <w:lang w:val="ru-RU"/>
        </w:rPr>
        <w:t>:</w:t>
      </w:r>
    </w:p>
    <w:p w:rsidR="008612F3" w:rsidRPr="00DA672C" w:rsidRDefault="008612F3" w:rsidP="004947EF">
      <w:pPr>
        <w:pStyle w:val="a3"/>
        <w:rPr>
          <w:szCs w:val="24"/>
          <w:lang w:val="ru-RU"/>
        </w:rPr>
      </w:pPr>
    </w:p>
    <w:p w:rsidR="00165C02" w:rsidRPr="00C15374" w:rsidRDefault="00DA672C" w:rsidP="004947EF">
      <w:pPr>
        <w:pStyle w:val="a3"/>
        <w:numPr>
          <w:ilvl w:val="0"/>
          <w:numId w:val="13"/>
        </w:numPr>
        <w:rPr>
          <w:i/>
          <w:szCs w:val="24"/>
          <w:lang w:val="ru-RU"/>
        </w:rPr>
      </w:pPr>
      <w:r w:rsidRPr="00C15374">
        <w:rPr>
          <w:i/>
          <w:szCs w:val="24"/>
          <w:lang w:val="ru-RU"/>
        </w:rPr>
        <w:t xml:space="preserve">Результаты в сфере </w:t>
      </w:r>
      <w:r w:rsidR="004B16BE" w:rsidRPr="00C15374">
        <w:rPr>
          <w:i/>
          <w:szCs w:val="24"/>
          <w:lang w:val="ru-RU"/>
        </w:rPr>
        <w:t xml:space="preserve">охраны </w:t>
      </w:r>
      <w:r w:rsidRPr="00C15374">
        <w:rPr>
          <w:i/>
          <w:szCs w:val="24"/>
          <w:lang w:val="ru-RU"/>
        </w:rPr>
        <w:t>зд</w:t>
      </w:r>
      <w:r w:rsidR="004B16BE" w:rsidRPr="00C15374">
        <w:rPr>
          <w:i/>
          <w:szCs w:val="24"/>
          <w:lang w:val="ru-RU"/>
        </w:rPr>
        <w:t>оровья</w:t>
      </w:r>
      <w:r w:rsidRPr="00C15374">
        <w:rPr>
          <w:i/>
          <w:szCs w:val="24"/>
          <w:lang w:val="ru-RU"/>
        </w:rPr>
        <w:t xml:space="preserve"> низкие</w:t>
      </w:r>
      <w:r w:rsidR="008612F3" w:rsidRPr="00C15374">
        <w:rPr>
          <w:i/>
          <w:szCs w:val="24"/>
          <w:lang w:val="ru-RU"/>
        </w:rPr>
        <w:t>.</w:t>
      </w:r>
    </w:p>
    <w:p w:rsidR="008612F3" w:rsidRPr="00DA672C" w:rsidRDefault="00DA672C" w:rsidP="004947EF">
      <w:pPr>
        <w:pStyle w:val="a3"/>
        <w:ind w:left="360"/>
        <w:rPr>
          <w:szCs w:val="24"/>
          <w:lang w:val="ru-RU"/>
        </w:rPr>
      </w:pPr>
      <w:r>
        <w:rPr>
          <w:szCs w:val="24"/>
          <w:lang w:val="ru-RU"/>
        </w:rPr>
        <w:t>Структура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заболева</w:t>
      </w:r>
      <w:r w:rsidR="00C15374">
        <w:rPr>
          <w:szCs w:val="24"/>
          <w:lang w:val="ru-RU"/>
        </w:rPr>
        <w:t>емости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последние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несколько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десятилетий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коренным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образом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изменилась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сравнением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периодом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преобладания</w:t>
      </w:r>
      <w:r w:rsidRPr="00DA672C">
        <w:rPr>
          <w:szCs w:val="24"/>
          <w:lang w:val="ru-RU"/>
        </w:rPr>
        <w:t xml:space="preserve"> </w:t>
      </w:r>
      <w:r w:rsidR="00C15374">
        <w:rPr>
          <w:szCs w:val="24"/>
          <w:lang w:val="ru-RU"/>
        </w:rPr>
        <w:t xml:space="preserve">инфекционных </w:t>
      </w:r>
      <w:r>
        <w:rPr>
          <w:szCs w:val="24"/>
          <w:lang w:val="ru-RU"/>
        </w:rPr>
        <w:t>болезней</w:t>
      </w:r>
      <w:r w:rsidRPr="00DA672C">
        <w:rPr>
          <w:szCs w:val="24"/>
          <w:lang w:val="ru-RU"/>
        </w:rPr>
        <w:t xml:space="preserve"> </w:t>
      </w:r>
      <w:r w:rsidR="008612F3" w:rsidRPr="00DA672C">
        <w:rPr>
          <w:szCs w:val="24"/>
          <w:lang w:val="ru-RU"/>
        </w:rPr>
        <w:t>(</w:t>
      </w:r>
      <w:r>
        <w:rPr>
          <w:szCs w:val="24"/>
          <w:lang w:val="ru-RU"/>
        </w:rPr>
        <w:t>проблема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лечения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которых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успешно</w:t>
      </w:r>
      <w:r w:rsidRPr="00DA672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решалась с помощью модели Семашко</w:t>
      </w:r>
      <w:r w:rsidR="008612F3" w:rsidRPr="00DA672C">
        <w:rPr>
          <w:szCs w:val="24"/>
          <w:lang w:val="ru-RU"/>
        </w:rPr>
        <w:t xml:space="preserve">!), </w:t>
      </w:r>
      <w:r>
        <w:rPr>
          <w:szCs w:val="24"/>
          <w:lang w:val="ru-RU"/>
        </w:rPr>
        <w:t xml:space="preserve">а новая структура заболеваний требует пересмотра </w:t>
      </w:r>
      <w:r w:rsidR="00C15374">
        <w:rPr>
          <w:szCs w:val="24"/>
          <w:lang w:val="ru-RU"/>
        </w:rPr>
        <w:t>организации сектора</w:t>
      </w:r>
      <w:r>
        <w:rPr>
          <w:szCs w:val="24"/>
          <w:lang w:val="ru-RU"/>
        </w:rPr>
        <w:t xml:space="preserve"> здравоохранения, как это </w:t>
      </w:r>
      <w:r w:rsidR="004B16BE">
        <w:rPr>
          <w:szCs w:val="24"/>
          <w:lang w:val="ru-RU"/>
        </w:rPr>
        <w:t xml:space="preserve">случилось </w:t>
      </w:r>
      <w:r>
        <w:rPr>
          <w:szCs w:val="24"/>
          <w:lang w:val="ru-RU"/>
        </w:rPr>
        <w:t>в Европе несколько десятилетий назад</w:t>
      </w:r>
      <w:r w:rsidR="004B16BE">
        <w:rPr>
          <w:szCs w:val="24"/>
          <w:lang w:val="ru-RU"/>
        </w:rPr>
        <w:t xml:space="preserve">, когда там произошли </w:t>
      </w:r>
      <w:r w:rsidR="00C15374">
        <w:rPr>
          <w:szCs w:val="24"/>
          <w:lang w:val="ru-RU"/>
        </w:rPr>
        <w:t xml:space="preserve">демографические </w:t>
      </w:r>
      <w:r w:rsidR="004B16BE">
        <w:rPr>
          <w:szCs w:val="24"/>
          <w:lang w:val="ru-RU"/>
        </w:rPr>
        <w:t>изменения.</w:t>
      </w:r>
    </w:p>
    <w:p w:rsidR="008612F3" w:rsidRPr="00DA672C" w:rsidRDefault="008612F3" w:rsidP="004947EF">
      <w:pPr>
        <w:pStyle w:val="a3"/>
        <w:rPr>
          <w:szCs w:val="24"/>
          <w:lang w:val="ru-RU"/>
        </w:rPr>
      </w:pPr>
    </w:p>
    <w:p w:rsidR="008612F3" w:rsidRPr="00C15374" w:rsidRDefault="004B16BE" w:rsidP="004947EF">
      <w:pPr>
        <w:pStyle w:val="a3"/>
        <w:numPr>
          <w:ilvl w:val="0"/>
          <w:numId w:val="13"/>
        </w:numPr>
        <w:rPr>
          <w:i/>
          <w:color w:val="000000"/>
          <w:szCs w:val="24"/>
          <w:lang w:val="ru-RU" w:eastAsia="en-US"/>
        </w:rPr>
      </w:pPr>
      <w:r w:rsidRPr="00C15374">
        <w:rPr>
          <w:i/>
          <w:szCs w:val="24"/>
          <w:lang w:val="ru-RU"/>
        </w:rPr>
        <w:t>Почему результаты в сфере охраны здоровья такие низкие</w:t>
      </w:r>
      <w:r w:rsidR="008612F3" w:rsidRPr="00C15374">
        <w:rPr>
          <w:i/>
          <w:color w:val="000000"/>
          <w:szCs w:val="24"/>
          <w:lang w:val="ru-RU" w:eastAsia="en-US"/>
        </w:rPr>
        <w:t>?</w:t>
      </w:r>
    </w:p>
    <w:p w:rsidR="008612F3" w:rsidRPr="004B16BE" w:rsidRDefault="008612F3" w:rsidP="004947EF">
      <w:pPr>
        <w:widowControl/>
        <w:autoSpaceDE w:val="0"/>
        <w:autoSpaceDN w:val="0"/>
        <w:spacing w:line="240" w:lineRule="auto"/>
        <w:ind w:left="360"/>
        <w:rPr>
          <w:color w:val="000000"/>
          <w:szCs w:val="24"/>
          <w:lang w:val="ru-RU" w:eastAsia="en-US"/>
        </w:rPr>
      </w:pPr>
      <w:r w:rsidRPr="00262D01">
        <w:rPr>
          <w:color w:val="000000"/>
          <w:szCs w:val="24"/>
          <w:lang w:eastAsia="en-US"/>
        </w:rPr>
        <w:t>a</w:t>
      </w:r>
      <w:r w:rsidR="00165C02" w:rsidRPr="004B16BE">
        <w:rPr>
          <w:color w:val="000000"/>
          <w:szCs w:val="24"/>
          <w:lang w:val="ru-RU" w:eastAsia="en-US"/>
        </w:rPr>
        <w:t>)</w:t>
      </w:r>
      <w:r w:rsidRPr="004B16BE">
        <w:rPr>
          <w:color w:val="000000"/>
          <w:szCs w:val="24"/>
          <w:lang w:val="ru-RU" w:eastAsia="en-US"/>
        </w:rPr>
        <w:t xml:space="preserve"> </w:t>
      </w:r>
      <w:r w:rsidR="004B16BE">
        <w:rPr>
          <w:color w:val="000000"/>
          <w:szCs w:val="24"/>
          <w:lang w:val="ru-RU" w:eastAsia="en-US"/>
        </w:rPr>
        <w:t>ЧРЕЗВЫЧАЙНОЕ</w:t>
      </w:r>
      <w:r w:rsidR="004B16BE" w:rsidRPr="004B16BE">
        <w:rPr>
          <w:color w:val="000000"/>
          <w:szCs w:val="24"/>
          <w:lang w:val="ru-RU" w:eastAsia="en-US"/>
        </w:rPr>
        <w:t xml:space="preserve"> </w:t>
      </w:r>
      <w:r w:rsidR="004B16BE">
        <w:rPr>
          <w:color w:val="000000"/>
          <w:szCs w:val="24"/>
          <w:lang w:val="ru-RU" w:eastAsia="en-US"/>
        </w:rPr>
        <w:t>ЗНАЧЕНИЕ</w:t>
      </w:r>
      <w:r w:rsidR="004B16BE" w:rsidRPr="004B16BE">
        <w:rPr>
          <w:color w:val="000000"/>
          <w:szCs w:val="24"/>
          <w:lang w:val="ru-RU" w:eastAsia="en-US"/>
        </w:rPr>
        <w:t xml:space="preserve"> </w:t>
      </w:r>
      <w:r w:rsidR="004B16BE">
        <w:rPr>
          <w:color w:val="000000"/>
          <w:szCs w:val="24"/>
          <w:lang w:val="ru-RU" w:eastAsia="en-US"/>
        </w:rPr>
        <w:t>имеют</w:t>
      </w:r>
      <w:r w:rsidR="004B16BE" w:rsidRPr="004B16BE">
        <w:rPr>
          <w:color w:val="000000"/>
          <w:szCs w:val="24"/>
          <w:lang w:val="ru-RU" w:eastAsia="en-US"/>
        </w:rPr>
        <w:t xml:space="preserve"> </w:t>
      </w:r>
      <w:r w:rsidR="004B16BE">
        <w:rPr>
          <w:color w:val="000000"/>
          <w:szCs w:val="24"/>
          <w:lang w:val="ru-RU" w:eastAsia="en-US"/>
        </w:rPr>
        <w:t xml:space="preserve">вопросы, связанные с охраной здоровья населения, </w:t>
      </w:r>
      <w:r w:rsidR="00C15374">
        <w:rPr>
          <w:color w:val="000000"/>
          <w:szCs w:val="24"/>
          <w:lang w:val="ru-RU" w:eastAsia="en-US"/>
        </w:rPr>
        <w:t xml:space="preserve">такие </w:t>
      </w:r>
      <w:r w:rsidR="004B16BE">
        <w:rPr>
          <w:color w:val="000000"/>
          <w:szCs w:val="24"/>
          <w:lang w:val="ru-RU" w:eastAsia="en-US"/>
        </w:rPr>
        <w:t xml:space="preserve">как борьба с употреблением табачных и алкогольных изделий, продукты питания и т.д.  </w:t>
      </w:r>
      <w:r w:rsidRPr="004B16BE">
        <w:rPr>
          <w:color w:val="000000"/>
          <w:szCs w:val="24"/>
          <w:lang w:val="ru-RU" w:eastAsia="en-US"/>
        </w:rPr>
        <w:t xml:space="preserve"> </w:t>
      </w:r>
    </w:p>
    <w:p w:rsidR="008612F3" w:rsidRPr="004B16BE" w:rsidRDefault="008612F3" w:rsidP="004947EF">
      <w:pPr>
        <w:widowControl/>
        <w:autoSpaceDE w:val="0"/>
        <w:autoSpaceDN w:val="0"/>
        <w:spacing w:line="240" w:lineRule="auto"/>
        <w:ind w:left="360"/>
        <w:rPr>
          <w:color w:val="000000"/>
          <w:szCs w:val="24"/>
          <w:lang w:val="ru-RU" w:eastAsia="en-US"/>
        </w:rPr>
      </w:pPr>
      <w:r w:rsidRPr="00262D01">
        <w:rPr>
          <w:color w:val="000000"/>
          <w:szCs w:val="24"/>
          <w:lang w:eastAsia="en-US"/>
        </w:rPr>
        <w:t>b</w:t>
      </w:r>
      <w:r w:rsidR="00165C02" w:rsidRPr="004B16BE">
        <w:rPr>
          <w:color w:val="000000"/>
          <w:szCs w:val="24"/>
          <w:lang w:val="ru-RU" w:eastAsia="en-US"/>
        </w:rPr>
        <w:t>)</w:t>
      </w:r>
      <w:r w:rsidR="004B16BE" w:rsidRPr="004B16BE">
        <w:rPr>
          <w:color w:val="000000"/>
          <w:szCs w:val="24"/>
          <w:lang w:val="ru-RU" w:eastAsia="en-US"/>
        </w:rPr>
        <w:t xml:space="preserve"> </w:t>
      </w:r>
      <w:r w:rsidR="004B16BE">
        <w:rPr>
          <w:color w:val="000000"/>
          <w:szCs w:val="24"/>
          <w:lang w:val="ru-RU" w:eastAsia="en-US"/>
        </w:rPr>
        <w:t>В системе здравоохранения до сих не преобладают услуги по укреплению здоровья. Врачи</w:t>
      </w:r>
      <w:r w:rsidR="004B16BE" w:rsidRPr="004B16BE">
        <w:rPr>
          <w:color w:val="000000"/>
          <w:szCs w:val="24"/>
          <w:lang w:val="ru-RU" w:eastAsia="en-US"/>
        </w:rPr>
        <w:t xml:space="preserve"> </w:t>
      </w:r>
      <w:r w:rsidR="004B16BE">
        <w:rPr>
          <w:color w:val="000000"/>
          <w:szCs w:val="24"/>
          <w:lang w:val="ru-RU" w:eastAsia="en-US"/>
        </w:rPr>
        <w:t>тратят</w:t>
      </w:r>
      <w:r w:rsidR="004B16BE" w:rsidRPr="004B16BE">
        <w:rPr>
          <w:color w:val="000000"/>
          <w:szCs w:val="24"/>
          <w:lang w:val="ru-RU" w:eastAsia="en-US"/>
        </w:rPr>
        <w:t xml:space="preserve"> </w:t>
      </w:r>
      <w:r w:rsidR="004B16BE">
        <w:rPr>
          <w:color w:val="000000"/>
          <w:szCs w:val="24"/>
          <w:lang w:val="ru-RU" w:eastAsia="en-US"/>
        </w:rPr>
        <w:t>много</w:t>
      </w:r>
      <w:r w:rsidR="004B16BE" w:rsidRPr="004B16BE">
        <w:rPr>
          <w:color w:val="000000"/>
          <w:szCs w:val="24"/>
          <w:lang w:val="ru-RU" w:eastAsia="en-US"/>
        </w:rPr>
        <w:t xml:space="preserve"> </w:t>
      </w:r>
      <w:r w:rsidR="004B16BE">
        <w:rPr>
          <w:color w:val="000000"/>
          <w:szCs w:val="24"/>
          <w:lang w:val="ru-RU" w:eastAsia="en-US"/>
        </w:rPr>
        <w:t>времени</w:t>
      </w:r>
      <w:r w:rsidR="004B16BE" w:rsidRPr="004B16BE">
        <w:rPr>
          <w:color w:val="000000"/>
          <w:szCs w:val="24"/>
          <w:lang w:val="ru-RU" w:eastAsia="en-US"/>
        </w:rPr>
        <w:t xml:space="preserve"> (</w:t>
      </w:r>
      <w:r w:rsidR="004B16BE">
        <w:rPr>
          <w:color w:val="000000"/>
          <w:szCs w:val="24"/>
          <w:lang w:val="ru-RU" w:eastAsia="en-US"/>
        </w:rPr>
        <w:t>и</w:t>
      </w:r>
      <w:r w:rsidR="004B16BE" w:rsidRPr="004B16BE">
        <w:rPr>
          <w:color w:val="000000"/>
          <w:szCs w:val="24"/>
          <w:lang w:val="ru-RU" w:eastAsia="en-US"/>
        </w:rPr>
        <w:t xml:space="preserve"> </w:t>
      </w:r>
      <w:r w:rsidR="004B16BE">
        <w:rPr>
          <w:color w:val="000000"/>
          <w:szCs w:val="24"/>
          <w:lang w:val="ru-RU" w:eastAsia="en-US"/>
        </w:rPr>
        <w:t>ресурсов</w:t>
      </w:r>
      <w:r w:rsidR="004B16BE" w:rsidRPr="004B16BE">
        <w:rPr>
          <w:color w:val="000000"/>
          <w:szCs w:val="24"/>
          <w:lang w:val="ru-RU" w:eastAsia="en-US"/>
        </w:rPr>
        <w:t>)</w:t>
      </w:r>
      <w:r w:rsidR="00526D40">
        <w:rPr>
          <w:color w:val="000000"/>
          <w:szCs w:val="24"/>
          <w:lang w:val="ru-RU" w:eastAsia="en-US"/>
        </w:rPr>
        <w:t xml:space="preserve"> на</w:t>
      </w:r>
      <w:r w:rsidR="004B16BE" w:rsidRPr="004B16BE">
        <w:rPr>
          <w:color w:val="000000"/>
          <w:szCs w:val="24"/>
          <w:lang w:val="ru-RU" w:eastAsia="en-US"/>
        </w:rPr>
        <w:t xml:space="preserve"> </w:t>
      </w:r>
      <w:r w:rsidR="00526D40">
        <w:rPr>
          <w:color w:val="000000"/>
          <w:szCs w:val="24"/>
          <w:lang w:val="ru-RU" w:eastAsia="en-US"/>
        </w:rPr>
        <w:t>работу</w:t>
      </w:r>
      <w:r w:rsidR="004B16BE" w:rsidRPr="004B16BE">
        <w:rPr>
          <w:color w:val="000000"/>
          <w:szCs w:val="24"/>
          <w:lang w:val="ru-RU" w:eastAsia="en-US"/>
        </w:rPr>
        <w:t xml:space="preserve">, </w:t>
      </w:r>
      <w:r w:rsidR="004B16BE">
        <w:rPr>
          <w:color w:val="000000"/>
          <w:szCs w:val="24"/>
          <w:lang w:val="ru-RU" w:eastAsia="en-US"/>
        </w:rPr>
        <w:t>котор</w:t>
      </w:r>
      <w:r w:rsidR="00526D40">
        <w:rPr>
          <w:color w:val="000000"/>
          <w:szCs w:val="24"/>
          <w:lang w:val="ru-RU" w:eastAsia="en-US"/>
        </w:rPr>
        <w:t>ая</w:t>
      </w:r>
      <w:r w:rsidR="004B16BE" w:rsidRPr="004B16BE">
        <w:rPr>
          <w:color w:val="000000"/>
          <w:szCs w:val="24"/>
          <w:lang w:val="ru-RU" w:eastAsia="en-US"/>
        </w:rPr>
        <w:t xml:space="preserve"> </w:t>
      </w:r>
      <w:r w:rsidR="004B16BE">
        <w:rPr>
          <w:color w:val="000000"/>
          <w:szCs w:val="24"/>
          <w:lang w:val="ru-RU" w:eastAsia="en-US"/>
        </w:rPr>
        <w:t>не</w:t>
      </w:r>
      <w:r w:rsidR="004B16BE" w:rsidRPr="004B16BE">
        <w:rPr>
          <w:color w:val="000000"/>
          <w:szCs w:val="24"/>
          <w:lang w:val="ru-RU" w:eastAsia="en-US"/>
        </w:rPr>
        <w:t xml:space="preserve"> </w:t>
      </w:r>
      <w:r w:rsidR="004B16BE">
        <w:rPr>
          <w:color w:val="000000"/>
          <w:szCs w:val="24"/>
          <w:lang w:val="ru-RU" w:eastAsia="en-US"/>
        </w:rPr>
        <w:t>принос</w:t>
      </w:r>
      <w:r w:rsidR="00526D40">
        <w:rPr>
          <w:color w:val="000000"/>
          <w:szCs w:val="24"/>
          <w:lang w:val="ru-RU" w:eastAsia="en-US"/>
        </w:rPr>
        <w:t>и</w:t>
      </w:r>
      <w:r w:rsidR="004B16BE">
        <w:rPr>
          <w:color w:val="000000"/>
          <w:szCs w:val="24"/>
          <w:lang w:val="ru-RU" w:eastAsia="en-US"/>
        </w:rPr>
        <w:t>т</w:t>
      </w:r>
      <w:r w:rsidR="004B16BE" w:rsidRPr="004B16BE">
        <w:rPr>
          <w:color w:val="000000"/>
          <w:szCs w:val="24"/>
          <w:lang w:val="ru-RU" w:eastAsia="en-US"/>
        </w:rPr>
        <w:t xml:space="preserve"> </w:t>
      </w:r>
      <w:r w:rsidR="004B16BE">
        <w:rPr>
          <w:color w:val="000000"/>
          <w:szCs w:val="24"/>
          <w:lang w:val="ru-RU" w:eastAsia="en-US"/>
        </w:rPr>
        <w:t>польз</w:t>
      </w:r>
      <w:r w:rsidR="00526D40">
        <w:rPr>
          <w:color w:val="000000"/>
          <w:szCs w:val="24"/>
          <w:lang w:val="ru-RU" w:eastAsia="en-US"/>
        </w:rPr>
        <w:t>ы</w:t>
      </w:r>
      <w:r w:rsidR="004B16BE" w:rsidRPr="004B16BE">
        <w:rPr>
          <w:color w:val="000000"/>
          <w:szCs w:val="24"/>
          <w:lang w:val="ru-RU" w:eastAsia="en-US"/>
        </w:rPr>
        <w:t xml:space="preserve"> </w:t>
      </w:r>
      <w:r w:rsidR="004B16BE">
        <w:rPr>
          <w:color w:val="000000"/>
          <w:szCs w:val="24"/>
          <w:lang w:val="ru-RU" w:eastAsia="en-US"/>
        </w:rPr>
        <w:lastRenderedPageBreak/>
        <w:t>здоровью</w:t>
      </w:r>
      <w:r w:rsidR="004B16BE" w:rsidRPr="004B16BE">
        <w:rPr>
          <w:color w:val="000000"/>
          <w:szCs w:val="24"/>
          <w:lang w:val="ru-RU" w:eastAsia="en-US"/>
        </w:rPr>
        <w:t xml:space="preserve"> </w:t>
      </w:r>
      <w:r w:rsidRPr="004B16BE">
        <w:rPr>
          <w:color w:val="000000"/>
          <w:szCs w:val="24"/>
          <w:lang w:val="ru-RU" w:eastAsia="en-US"/>
        </w:rPr>
        <w:t>(</w:t>
      </w:r>
      <w:r w:rsidR="004B16BE">
        <w:rPr>
          <w:color w:val="000000"/>
          <w:szCs w:val="24"/>
          <w:lang w:val="ru-RU" w:eastAsia="en-US"/>
        </w:rPr>
        <w:t>например</w:t>
      </w:r>
      <w:r w:rsidR="004B16BE" w:rsidRPr="004B16BE">
        <w:rPr>
          <w:color w:val="000000"/>
          <w:szCs w:val="24"/>
          <w:lang w:val="ru-RU" w:eastAsia="en-US"/>
        </w:rPr>
        <w:t xml:space="preserve">, </w:t>
      </w:r>
      <w:r w:rsidR="004B16BE">
        <w:rPr>
          <w:color w:val="000000"/>
          <w:szCs w:val="24"/>
          <w:lang w:val="ru-RU" w:eastAsia="en-US"/>
        </w:rPr>
        <w:t>административные</w:t>
      </w:r>
      <w:r w:rsidR="004B16BE" w:rsidRPr="004B16BE">
        <w:rPr>
          <w:color w:val="000000"/>
          <w:szCs w:val="24"/>
          <w:lang w:val="ru-RU" w:eastAsia="en-US"/>
        </w:rPr>
        <w:t xml:space="preserve"> </w:t>
      </w:r>
      <w:r w:rsidR="004B16BE">
        <w:rPr>
          <w:color w:val="000000"/>
          <w:szCs w:val="24"/>
          <w:lang w:val="ru-RU" w:eastAsia="en-US"/>
        </w:rPr>
        <w:t>задачи</w:t>
      </w:r>
      <w:r w:rsidR="00C15374">
        <w:rPr>
          <w:color w:val="000000"/>
          <w:szCs w:val="24"/>
          <w:lang w:val="ru-RU" w:eastAsia="en-US"/>
        </w:rPr>
        <w:t>, бумажная работа</w:t>
      </w:r>
      <w:r w:rsidRPr="004B16BE">
        <w:rPr>
          <w:color w:val="000000"/>
          <w:szCs w:val="24"/>
          <w:lang w:val="ru-RU" w:eastAsia="en-US"/>
        </w:rPr>
        <w:t>)</w:t>
      </w:r>
      <w:r w:rsidR="004B16BE" w:rsidRPr="004B16BE">
        <w:rPr>
          <w:color w:val="000000"/>
          <w:szCs w:val="24"/>
          <w:lang w:val="ru-RU" w:eastAsia="en-US"/>
        </w:rPr>
        <w:t xml:space="preserve">, </w:t>
      </w:r>
      <w:r w:rsidR="004B16BE">
        <w:rPr>
          <w:color w:val="000000"/>
          <w:szCs w:val="24"/>
          <w:lang w:val="ru-RU" w:eastAsia="en-US"/>
        </w:rPr>
        <w:t>а</w:t>
      </w:r>
      <w:r w:rsidR="004B16BE" w:rsidRPr="004B16BE">
        <w:rPr>
          <w:color w:val="000000"/>
          <w:szCs w:val="24"/>
          <w:lang w:val="ru-RU" w:eastAsia="en-US"/>
        </w:rPr>
        <w:t xml:space="preserve"> </w:t>
      </w:r>
      <w:r w:rsidR="004B16BE">
        <w:rPr>
          <w:color w:val="000000"/>
          <w:szCs w:val="24"/>
          <w:lang w:val="ru-RU" w:eastAsia="en-US"/>
        </w:rPr>
        <w:t>больные</w:t>
      </w:r>
      <w:r w:rsidR="004B16BE" w:rsidRPr="004B16BE">
        <w:rPr>
          <w:color w:val="000000"/>
          <w:szCs w:val="24"/>
          <w:lang w:val="ru-RU" w:eastAsia="en-US"/>
        </w:rPr>
        <w:t xml:space="preserve"> </w:t>
      </w:r>
      <w:r w:rsidR="004B16BE">
        <w:rPr>
          <w:color w:val="000000"/>
          <w:szCs w:val="24"/>
          <w:lang w:val="ru-RU" w:eastAsia="en-US"/>
        </w:rPr>
        <w:t>остаются</w:t>
      </w:r>
      <w:r w:rsidR="004B16BE" w:rsidRPr="004B16BE">
        <w:rPr>
          <w:color w:val="000000"/>
          <w:szCs w:val="24"/>
          <w:lang w:val="ru-RU" w:eastAsia="en-US"/>
        </w:rPr>
        <w:t xml:space="preserve"> </w:t>
      </w:r>
      <w:r w:rsidR="004B16BE">
        <w:rPr>
          <w:color w:val="000000"/>
          <w:szCs w:val="24"/>
          <w:lang w:val="ru-RU" w:eastAsia="en-US"/>
        </w:rPr>
        <w:t xml:space="preserve">либо на больничных койках без </w:t>
      </w:r>
      <w:r w:rsidR="00C15374">
        <w:rPr>
          <w:color w:val="000000"/>
          <w:szCs w:val="24"/>
          <w:lang w:val="ru-RU" w:eastAsia="en-US"/>
        </w:rPr>
        <w:t>эффективной</w:t>
      </w:r>
      <w:r w:rsidR="004B16BE">
        <w:rPr>
          <w:color w:val="000000"/>
          <w:szCs w:val="24"/>
          <w:lang w:val="ru-RU" w:eastAsia="en-US"/>
        </w:rPr>
        <w:t xml:space="preserve"> медицинской помощи, либо дома без лекарств. </w:t>
      </w:r>
      <w:r w:rsidR="004B16BE" w:rsidRPr="004B16BE">
        <w:rPr>
          <w:color w:val="000000"/>
          <w:szCs w:val="24"/>
          <w:lang w:val="ru-RU" w:eastAsia="en-US"/>
        </w:rPr>
        <w:t xml:space="preserve"> </w:t>
      </w:r>
      <w:r w:rsidRPr="004B16BE">
        <w:rPr>
          <w:color w:val="000000"/>
          <w:szCs w:val="24"/>
          <w:lang w:val="ru-RU" w:eastAsia="en-US"/>
        </w:rPr>
        <w:t xml:space="preserve"> </w:t>
      </w:r>
    </w:p>
    <w:p w:rsidR="008612F3" w:rsidRPr="004B16BE" w:rsidRDefault="008612F3" w:rsidP="004947EF">
      <w:pPr>
        <w:widowControl/>
        <w:autoSpaceDE w:val="0"/>
        <w:autoSpaceDN w:val="0"/>
        <w:spacing w:line="240" w:lineRule="auto"/>
        <w:rPr>
          <w:color w:val="000000"/>
          <w:szCs w:val="24"/>
          <w:lang w:val="ru-RU" w:eastAsia="en-US"/>
        </w:rPr>
      </w:pPr>
    </w:p>
    <w:p w:rsidR="008612F3" w:rsidRPr="00C15374" w:rsidRDefault="008612F3" w:rsidP="004947EF">
      <w:pPr>
        <w:widowControl/>
        <w:autoSpaceDE w:val="0"/>
        <w:autoSpaceDN w:val="0"/>
        <w:spacing w:line="240" w:lineRule="auto"/>
        <w:ind w:left="360"/>
        <w:rPr>
          <w:i/>
          <w:color w:val="000000"/>
          <w:szCs w:val="24"/>
          <w:lang w:val="ru-RU" w:eastAsia="en-US"/>
        </w:rPr>
      </w:pPr>
      <w:r w:rsidRPr="00C15374">
        <w:rPr>
          <w:i/>
          <w:color w:val="000000"/>
          <w:szCs w:val="24"/>
          <w:lang w:val="ru-RU" w:eastAsia="en-US"/>
        </w:rPr>
        <w:t>3)</w:t>
      </w:r>
      <w:r w:rsidRPr="00C15374">
        <w:rPr>
          <w:i/>
          <w:color w:val="000000"/>
          <w:szCs w:val="24"/>
          <w:lang w:val="ru-RU" w:eastAsia="en-US"/>
        </w:rPr>
        <w:tab/>
      </w:r>
      <w:r w:rsidR="00797CCB" w:rsidRPr="00C15374">
        <w:rPr>
          <w:i/>
          <w:color w:val="000000"/>
          <w:szCs w:val="24"/>
          <w:lang w:val="ru-RU" w:eastAsia="en-US"/>
        </w:rPr>
        <w:t>Необходим переход к оказанию медицинской помощи</w:t>
      </w:r>
      <w:r w:rsidR="00A42843">
        <w:rPr>
          <w:i/>
          <w:color w:val="000000"/>
          <w:szCs w:val="24"/>
          <w:lang w:val="ru-RU" w:eastAsia="en-US"/>
        </w:rPr>
        <w:t>, основанной на принципах доказательной медицины</w:t>
      </w:r>
      <w:r w:rsidR="00797CCB" w:rsidRPr="00C15374">
        <w:rPr>
          <w:i/>
          <w:color w:val="000000"/>
          <w:szCs w:val="24"/>
          <w:lang w:val="ru-RU" w:eastAsia="en-US"/>
        </w:rPr>
        <w:t xml:space="preserve"> и экономи</w:t>
      </w:r>
      <w:r w:rsidR="00A42843">
        <w:rPr>
          <w:i/>
          <w:color w:val="000000"/>
          <w:szCs w:val="24"/>
          <w:lang w:val="ru-RU" w:eastAsia="en-US"/>
        </w:rPr>
        <w:t>ческой целесообразности</w:t>
      </w:r>
      <w:r w:rsidRPr="00C15374">
        <w:rPr>
          <w:i/>
          <w:color w:val="000000"/>
          <w:szCs w:val="24"/>
          <w:lang w:val="ru-RU" w:eastAsia="en-US"/>
        </w:rPr>
        <w:t>:</w:t>
      </w:r>
    </w:p>
    <w:p w:rsidR="008612F3" w:rsidRPr="00797CCB" w:rsidRDefault="008612F3" w:rsidP="004947EF">
      <w:pPr>
        <w:widowControl/>
        <w:autoSpaceDE w:val="0"/>
        <w:autoSpaceDN w:val="0"/>
        <w:spacing w:line="240" w:lineRule="auto"/>
        <w:ind w:left="360"/>
        <w:rPr>
          <w:color w:val="000000"/>
          <w:szCs w:val="24"/>
          <w:lang w:val="ru-RU" w:eastAsia="en-US"/>
        </w:rPr>
      </w:pPr>
      <w:r w:rsidRPr="00262D01">
        <w:rPr>
          <w:color w:val="000000"/>
          <w:szCs w:val="24"/>
          <w:lang w:eastAsia="en-US"/>
        </w:rPr>
        <w:t>a</w:t>
      </w:r>
      <w:r w:rsidR="00165C02" w:rsidRPr="00797CCB">
        <w:rPr>
          <w:color w:val="000000"/>
          <w:szCs w:val="24"/>
          <w:lang w:val="ru-RU" w:eastAsia="en-US"/>
        </w:rPr>
        <w:t>)</w:t>
      </w:r>
      <w:r w:rsidR="001F361D" w:rsidRPr="00797CCB">
        <w:rPr>
          <w:color w:val="000000"/>
          <w:szCs w:val="24"/>
          <w:lang w:val="ru-RU" w:eastAsia="en-US"/>
        </w:rPr>
        <w:t xml:space="preserve"> </w:t>
      </w:r>
      <w:r w:rsidR="00797CCB">
        <w:rPr>
          <w:color w:val="000000"/>
          <w:szCs w:val="24"/>
          <w:lang w:val="ru-RU" w:eastAsia="en-US"/>
        </w:rPr>
        <w:t>Первичная медицинская помощь</w:t>
      </w:r>
    </w:p>
    <w:p w:rsidR="008612F3" w:rsidRPr="00797CCB" w:rsidRDefault="008612F3" w:rsidP="004947EF">
      <w:pPr>
        <w:widowControl/>
        <w:autoSpaceDE w:val="0"/>
        <w:autoSpaceDN w:val="0"/>
        <w:spacing w:line="240" w:lineRule="auto"/>
        <w:ind w:left="360"/>
        <w:rPr>
          <w:color w:val="000000"/>
          <w:szCs w:val="24"/>
          <w:lang w:val="ru-RU" w:eastAsia="en-US"/>
        </w:rPr>
      </w:pPr>
      <w:r w:rsidRPr="00262D01">
        <w:rPr>
          <w:color w:val="000000"/>
          <w:szCs w:val="24"/>
          <w:lang w:eastAsia="en-US"/>
        </w:rPr>
        <w:t>b</w:t>
      </w:r>
      <w:r w:rsidR="00165C02" w:rsidRPr="00797CCB">
        <w:rPr>
          <w:color w:val="000000"/>
          <w:szCs w:val="24"/>
          <w:lang w:val="ru-RU" w:eastAsia="en-US"/>
        </w:rPr>
        <w:t xml:space="preserve">) </w:t>
      </w:r>
      <w:r w:rsidR="00A42843">
        <w:rPr>
          <w:color w:val="000000"/>
          <w:szCs w:val="24"/>
          <w:lang w:val="ru-RU" w:eastAsia="en-US"/>
        </w:rPr>
        <w:t>Меры в области укрепления здоровья и профилактики</w:t>
      </w:r>
    </w:p>
    <w:p w:rsidR="008612F3" w:rsidRPr="00797CCB" w:rsidRDefault="008612F3" w:rsidP="004947EF">
      <w:pPr>
        <w:widowControl/>
        <w:autoSpaceDE w:val="0"/>
        <w:autoSpaceDN w:val="0"/>
        <w:spacing w:line="240" w:lineRule="auto"/>
        <w:ind w:left="360"/>
        <w:rPr>
          <w:color w:val="000000"/>
          <w:szCs w:val="24"/>
          <w:lang w:val="ru-RU" w:eastAsia="en-US"/>
        </w:rPr>
      </w:pPr>
      <w:r w:rsidRPr="00262D01">
        <w:rPr>
          <w:color w:val="000000"/>
          <w:szCs w:val="24"/>
          <w:lang w:eastAsia="en-US"/>
        </w:rPr>
        <w:t>c</w:t>
      </w:r>
      <w:r w:rsidR="00165C02" w:rsidRPr="00797CCB">
        <w:rPr>
          <w:color w:val="000000"/>
          <w:szCs w:val="24"/>
          <w:lang w:val="ru-RU" w:eastAsia="en-US"/>
        </w:rPr>
        <w:t>)</w:t>
      </w:r>
      <w:r w:rsidRPr="00797CCB">
        <w:rPr>
          <w:color w:val="000000"/>
          <w:szCs w:val="24"/>
          <w:lang w:val="ru-RU" w:eastAsia="en-US"/>
        </w:rPr>
        <w:t xml:space="preserve"> </w:t>
      </w:r>
      <w:r w:rsidR="00A42843">
        <w:rPr>
          <w:color w:val="000000"/>
          <w:szCs w:val="24"/>
          <w:lang w:val="ru-RU" w:eastAsia="en-US"/>
        </w:rPr>
        <w:t>Управление и лечение</w:t>
      </w:r>
      <w:r w:rsidR="00797CCB">
        <w:rPr>
          <w:color w:val="000000"/>
          <w:szCs w:val="24"/>
          <w:lang w:val="ru-RU" w:eastAsia="en-US"/>
        </w:rPr>
        <w:t xml:space="preserve"> хронически</w:t>
      </w:r>
      <w:r w:rsidR="00A42843">
        <w:rPr>
          <w:color w:val="000000"/>
          <w:szCs w:val="24"/>
          <w:lang w:val="ru-RU" w:eastAsia="en-US"/>
        </w:rPr>
        <w:t>х</w:t>
      </w:r>
      <w:r w:rsidR="00797CCB">
        <w:rPr>
          <w:color w:val="000000"/>
          <w:szCs w:val="24"/>
          <w:lang w:val="ru-RU" w:eastAsia="en-US"/>
        </w:rPr>
        <w:t xml:space="preserve"> заболевани</w:t>
      </w:r>
      <w:r w:rsidR="00A42843">
        <w:rPr>
          <w:color w:val="000000"/>
          <w:szCs w:val="24"/>
          <w:lang w:val="ru-RU" w:eastAsia="en-US"/>
        </w:rPr>
        <w:t>й</w:t>
      </w:r>
      <w:r w:rsidR="00797CCB">
        <w:rPr>
          <w:color w:val="000000"/>
          <w:szCs w:val="24"/>
          <w:lang w:val="ru-RU" w:eastAsia="en-US"/>
        </w:rPr>
        <w:t xml:space="preserve"> </w:t>
      </w:r>
    </w:p>
    <w:p w:rsidR="008612F3" w:rsidRPr="00797CCB" w:rsidRDefault="008612F3" w:rsidP="004947EF">
      <w:pPr>
        <w:widowControl/>
        <w:autoSpaceDE w:val="0"/>
        <w:autoSpaceDN w:val="0"/>
        <w:spacing w:line="240" w:lineRule="auto"/>
        <w:ind w:left="360"/>
        <w:rPr>
          <w:color w:val="000000"/>
          <w:szCs w:val="24"/>
          <w:lang w:val="ru-RU" w:eastAsia="en-US"/>
        </w:rPr>
      </w:pPr>
      <w:r w:rsidRPr="00262D01">
        <w:rPr>
          <w:color w:val="000000"/>
          <w:szCs w:val="24"/>
          <w:lang w:eastAsia="en-US"/>
        </w:rPr>
        <w:t>d</w:t>
      </w:r>
      <w:r w:rsidR="00165C02" w:rsidRPr="00797CCB">
        <w:rPr>
          <w:color w:val="000000"/>
          <w:szCs w:val="24"/>
          <w:lang w:val="ru-RU" w:eastAsia="en-US"/>
        </w:rPr>
        <w:t>)</w:t>
      </w:r>
      <w:r w:rsidRPr="00797CCB">
        <w:rPr>
          <w:color w:val="000000"/>
          <w:szCs w:val="24"/>
          <w:lang w:val="ru-RU" w:eastAsia="en-US"/>
        </w:rPr>
        <w:t xml:space="preserve"> </w:t>
      </w:r>
      <w:r w:rsidR="00A42843">
        <w:rPr>
          <w:color w:val="000000"/>
          <w:szCs w:val="24"/>
          <w:lang w:val="ru-RU" w:eastAsia="en-US"/>
        </w:rPr>
        <w:t>Межсекторальное взаимодействие по вопросам охраны здоровья</w:t>
      </w:r>
      <w:r w:rsidRPr="00797CCB">
        <w:rPr>
          <w:color w:val="000000"/>
          <w:szCs w:val="24"/>
          <w:lang w:val="ru-RU" w:eastAsia="en-US"/>
        </w:rPr>
        <w:t>.</w:t>
      </w:r>
    </w:p>
    <w:p w:rsidR="008612F3" w:rsidRPr="00797CCB" w:rsidRDefault="008612F3" w:rsidP="004947EF">
      <w:pPr>
        <w:widowControl/>
        <w:autoSpaceDE w:val="0"/>
        <w:autoSpaceDN w:val="0"/>
        <w:spacing w:line="240" w:lineRule="auto"/>
        <w:ind w:left="360"/>
        <w:rPr>
          <w:color w:val="000000"/>
          <w:szCs w:val="24"/>
          <w:lang w:val="ru-RU" w:eastAsia="en-US"/>
        </w:rPr>
      </w:pPr>
    </w:p>
    <w:p w:rsidR="00262D01" w:rsidRPr="00797CCB" w:rsidRDefault="00797CCB" w:rsidP="004947EF">
      <w:pPr>
        <w:pStyle w:val="a4"/>
        <w:widowControl/>
        <w:numPr>
          <w:ilvl w:val="0"/>
          <w:numId w:val="16"/>
        </w:numPr>
        <w:autoSpaceDE w:val="0"/>
        <w:autoSpaceDN w:val="0"/>
        <w:spacing w:line="240" w:lineRule="auto"/>
        <w:ind w:firstLineChars="0"/>
        <w:rPr>
          <w:color w:val="000000"/>
          <w:szCs w:val="24"/>
          <w:lang w:val="ru-RU" w:eastAsia="en-US"/>
        </w:rPr>
      </w:pPr>
      <w:r w:rsidRPr="00C15374">
        <w:rPr>
          <w:i/>
          <w:color w:val="000000"/>
          <w:szCs w:val="24"/>
          <w:lang w:val="ru-RU" w:eastAsia="en-US"/>
        </w:rPr>
        <w:t>Для внедрения этих инициатив потребуется финансирование</w:t>
      </w:r>
      <w:r w:rsidR="001F361D" w:rsidRPr="00797CCB">
        <w:rPr>
          <w:color w:val="000000"/>
          <w:szCs w:val="24"/>
          <w:lang w:val="ru-RU" w:eastAsia="en-US"/>
        </w:rPr>
        <w:t>:</w:t>
      </w:r>
    </w:p>
    <w:p w:rsidR="00262D01" w:rsidRPr="00797CCB" w:rsidRDefault="00797CCB" w:rsidP="004947EF">
      <w:pPr>
        <w:pStyle w:val="a4"/>
        <w:widowControl/>
        <w:numPr>
          <w:ilvl w:val="0"/>
          <w:numId w:val="14"/>
        </w:numPr>
        <w:autoSpaceDE w:val="0"/>
        <w:autoSpaceDN w:val="0"/>
        <w:spacing w:line="240" w:lineRule="auto"/>
        <w:ind w:firstLineChars="0"/>
        <w:rPr>
          <w:color w:val="000000"/>
          <w:szCs w:val="24"/>
          <w:lang w:val="ru-RU" w:eastAsia="en-US"/>
        </w:rPr>
      </w:pPr>
      <w:r>
        <w:rPr>
          <w:color w:val="000000"/>
          <w:szCs w:val="24"/>
          <w:lang w:val="ru-RU" w:eastAsia="en-US"/>
        </w:rPr>
        <w:t>В</w:t>
      </w:r>
      <w:r w:rsidRPr="00797CC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России</w:t>
      </w:r>
      <w:r w:rsidRPr="00797CC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имеется</w:t>
      </w:r>
      <w:r w:rsidRPr="00797CC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достаточное</w:t>
      </w:r>
      <w:r w:rsidRPr="00797CCB">
        <w:rPr>
          <w:color w:val="000000"/>
          <w:szCs w:val="24"/>
          <w:lang w:val="ru-RU" w:eastAsia="en-US"/>
        </w:rPr>
        <w:t xml:space="preserve"> «</w:t>
      </w:r>
      <w:r>
        <w:rPr>
          <w:color w:val="000000"/>
          <w:szCs w:val="24"/>
          <w:lang w:val="ru-RU" w:eastAsia="en-US"/>
        </w:rPr>
        <w:t>налогово</w:t>
      </w:r>
      <w:r w:rsidRPr="00797CCB">
        <w:rPr>
          <w:color w:val="000000"/>
          <w:szCs w:val="24"/>
          <w:lang w:val="ru-RU" w:eastAsia="en-US"/>
        </w:rPr>
        <w:t>-</w:t>
      </w:r>
      <w:r>
        <w:rPr>
          <w:color w:val="000000"/>
          <w:szCs w:val="24"/>
          <w:lang w:val="ru-RU" w:eastAsia="en-US"/>
        </w:rPr>
        <w:t>бюджетное</w:t>
      </w:r>
      <w:r w:rsidRPr="00797CCB">
        <w:rPr>
          <w:color w:val="000000"/>
          <w:szCs w:val="24"/>
          <w:lang w:val="ru-RU" w:eastAsia="en-US"/>
        </w:rPr>
        <w:t xml:space="preserve">» </w:t>
      </w:r>
      <w:r>
        <w:rPr>
          <w:color w:val="000000"/>
          <w:szCs w:val="24"/>
          <w:lang w:val="ru-RU" w:eastAsia="en-US"/>
        </w:rPr>
        <w:t xml:space="preserve">пространство для выделения дополнительных средств </w:t>
      </w:r>
      <w:r w:rsidRPr="00797CCB">
        <w:rPr>
          <w:color w:val="000000"/>
          <w:szCs w:val="24"/>
          <w:lang w:val="ru-RU" w:eastAsia="en-US"/>
        </w:rPr>
        <w:t xml:space="preserve"> </w:t>
      </w:r>
    </w:p>
    <w:p w:rsidR="00262D01" w:rsidRPr="00797CCB" w:rsidRDefault="00797CCB" w:rsidP="004947EF">
      <w:pPr>
        <w:pStyle w:val="a4"/>
        <w:widowControl/>
        <w:numPr>
          <w:ilvl w:val="0"/>
          <w:numId w:val="14"/>
        </w:numPr>
        <w:autoSpaceDE w:val="0"/>
        <w:autoSpaceDN w:val="0"/>
        <w:spacing w:line="240" w:lineRule="auto"/>
        <w:ind w:firstLineChars="0"/>
        <w:rPr>
          <w:color w:val="000000"/>
          <w:szCs w:val="24"/>
          <w:lang w:val="ru-RU" w:eastAsia="en-US"/>
        </w:rPr>
      </w:pPr>
      <w:r>
        <w:rPr>
          <w:color w:val="000000"/>
          <w:szCs w:val="24"/>
          <w:lang w:val="ru-RU" w:eastAsia="en-US"/>
        </w:rPr>
        <w:t>По</w:t>
      </w:r>
      <w:r w:rsidRPr="00797CC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сравнению</w:t>
      </w:r>
      <w:r w:rsidRPr="00797CC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с</w:t>
      </w:r>
      <w:r w:rsidRPr="00797CC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другими</w:t>
      </w:r>
      <w:r w:rsidRPr="00797CCB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 xml:space="preserve">странами Россия расходует меньше средств на государственную систему здравоохранения </w:t>
      </w:r>
    </w:p>
    <w:p w:rsidR="00262D01" w:rsidRPr="005F4EBC" w:rsidRDefault="00797CCB" w:rsidP="004947EF">
      <w:pPr>
        <w:pStyle w:val="a4"/>
        <w:widowControl/>
        <w:numPr>
          <w:ilvl w:val="0"/>
          <w:numId w:val="14"/>
        </w:numPr>
        <w:autoSpaceDE w:val="0"/>
        <w:autoSpaceDN w:val="0"/>
        <w:spacing w:line="240" w:lineRule="auto"/>
        <w:ind w:firstLineChars="0"/>
        <w:rPr>
          <w:color w:val="000000"/>
          <w:szCs w:val="24"/>
          <w:lang w:val="ru-RU" w:eastAsia="en-US"/>
        </w:rPr>
      </w:pPr>
      <w:r>
        <w:rPr>
          <w:color w:val="000000"/>
          <w:szCs w:val="24"/>
          <w:lang w:val="ru-RU" w:eastAsia="en-US"/>
        </w:rPr>
        <w:t>В</w:t>
      </w:r>
      <w:r w:rsidRPr="005F4EBC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то</w:t>
      </w:r>
      <w:r w:rsidRPr="005F4EBC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же</w:t>
      </w:r>
      <w:r w:rsidRPr="005F4EBC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время</w:t>
      </w:r>
      <w:r w:rsidRPr="005F4EBC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инвестиции</w:t>
      </w:r>
      <w:r w:rsidRPr="005F4EBC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должны</w:t>
      </w:r>
      <w:r w:rsidRPr="005F4EBC">
        <w:rPr>
          <w:color w:val="000000"/>
          <w:szCs w:val="24"/>
          <w:lang w:val="ru-RU" w:eastAsia="en-US"/>
        </w:rPr>
        <w:t xml:space="preserve"> </w:t>
      </w:r>
      <w:r>
        <w:rPr>
          <w:color w:val="000000"/>
          <w:szCs w:val="24"/>
          <w:lang w:val="ru-RU" w:eastAsia="en-US"/>
        </w:rPr>
        <w:t>идти</w:t>
      </w:r>
      <w:r w:rsidRPr="005F4EBC">
        <w:rPr>
          <w:color w:val="000000"/>
          <w:szCs w:val="24"/>
          <w:lang w:val="ru-RU" w:eastAsia="en-US"/>
        </w:rPr>
        <w:t xml:space="preserve"> </w:t>
      </w:r>
      <w:r w:rsidR="005F4EBC">
        <w:rPr>
          <w:color w:val="000000"/>
          <w:szCs w:val="24"/>
          <w:lang w:val="ru-RU" w:eastAsia="en-US"/>
        </w:rPr>
        <w:t>в</w:t>
      </w:r>
      <w:r w:rsidR="005F4EBC" w:rsidRPr="005F4EBC">
        <w:rPr>
          <w:color w:val="000000"/>
          <w:szCs w:val="24"/>
          <w:lang w:val="ru-RU" w:eastAsia="en-US"/>
        </w:rPr>
        <w:t xml:space="preserve"> </w:t>
      </w:r>
      <w:r w:rsidR="005F4EBC">
        <w:rPr>
          <w:color w:val="000000"/>
          <w:szCs w:val="24"/>
          <w:lang w:val="ru-RU" w:eastAsia="en-US"/>
        </w:rPr>
        <w:t>эффективно</w:t>
      </w:r>
      <w:r w:rsidR="005F4EBC" w:rsidRPr="005F4EBC">
        <w:rPr>
          <w:color w:val="000000"/>
          <w:szCs w:val="24"/>
          <w:lang w:val="ru-RU" w:eastAsia="en-US"/>
        </w:rPr>
        <w:t xml:space="preserve"> </w:t>
      </w:r>
      <w:r w:rsidR="005F4EBC">
        <w:rPr>
          <w:color w:val="000000"/>
          <w:szCs w:val="24"/>
          <w:lang w:val="ru-RU" w:eastAsia="en-US"/>
        </w:rPr>
        <w:t>и</w:t>
      </w:r>
      <w:r w:rsidR="005F4EBC" w:rsidRPr="005F4EBC">
        <w:rPr>
          <w:color w:val="000000"/>
          <w:szCs w:val="24"/>
          <w:lang w:val="ru-RU" w:eastAsia="en-US"/>
        </w:rPr>
        <w:t xml:space="preserve"> </w:t>
      </w:r>
      <w:r w:rsidR="005F4EBC">
        <w:rPr>
          <w:color w:val="000000"/>
          <w:szCs w:val="24"/>
          <w:lang w:val="ru-RU" w:eastAsia="en-US"/>
        </w:rPr>
        <w:t>результативно</w:t>
      </w:r>
      <w:r w:rsidR="005F4EBC" w:rsidRPr="005F4EBC">
        <w:rPr>
          <w:color w:val="000000"/>
          <w:szCs w:val="24"/>
          <w:lang w:val="ru-RU" w:eastAsia="en-US"/>
        </w:rPr>
        <w:t xml:space="preserve"> </w:t>
      </w:r>
      <w:r w:rsidR="005F4EBC">
        <w:rPr>
          <w:color w:val="000000"/>
          <w:szCs w:val="24"/>
          <w:lang w:val="ru-RU" w:eastAsia="en-US"/>
        </w:rPr>
        <w:t>работающий</w:t>
      </w:r>
      <w:r w:rsidR="005F4EBC" w:rsidRPr="005F4EBC">
        <w:rPr>
          <w:color w:val="000000"/>
          <w:szCs w:val="24"/>
          <w:lang w:val="ru-RU" w:eastAsia="en-US"/>
        </w:rPr>
        <w:t xml:space="preserve"> </w:t>
      </w:r>
      <w:r w:rsidR="005F4EBC">
        <w:rPr>
          <w:color w:val="000000"/>
          <w:szCs w:val="24"/>
          <w:lang w:val="ru-RU" w:eastAsia="en-US"/>
        </w:rPr>
        <w:t>сектор</w:t>
      </w:r>
      <w:r w:rsidR="005F4EBC" w:rsidRPr="005F4EBC">
        <w:rPr>
          <w:color w:val="000000"/>
          <w:szCs w:val="24"/>
          <w:lang w:val="ru-RU" w:eastAsia="en-US"/>
        </w:rPr>
        <w:t xml:space="preserve">, </w:t>
      </w:r>
      <w:r w:rsidR="005F4EBC">
        <w:rPr>
          <w:color w:val="000000"/>
          <w:szCs w:val="24"/>
          <w:lang w:val="ru-RU" w:eastAsia="en-US"/>
        </w:rPr>
        <w:t>что</w:t>
      </w:r>
      <w:r w:rsidR="005F4EBC" w:rsidRPr="005F4EBC">
        <w:rPr>
          <w:color w:val="000000"/>
          <w:szCs w:val="24"/>
          <w:lang w:val="ru-RU" w:eastAsia="en-US"/>
        </w:rPr>
        <w:t xml:space="preserve"> </w:t>
      </w:r>
      <w:r w:rsidR="005F4EBC">
        <w:rPr>
          <w:color w:val="000000"/>
          <w:szCs w:val="24"/>
          <w:lang w:val="ru-RU" w:eastAsia="en-US"/>
        </w:rPr>
        <w:t>происходит</w:t>
      </w:r>
      <w:r w:rsidR="005F4EBC" w:rsidRPr="005F4EBC">
        <w:rPr>
          <w:color w:val="000000"/>
          <w:szCs w:val="24"/>
          <w:lang w:val="ru-RU" w:eastAsia="en-US"/>
        </w:rPr>
        <w:t xml:space="preserve"> </w:t>
      </w:r>
      <w:r w:rsidR="005F4EBC">
        <w:rPr>
          <w:color w:val="000000"/>
          <w:szCs w:val="24"/>
          <w:lang w:val="ru-RU" w:eastAsia="en-US"/>
        </w:rPr>
        <w:t>не</w:t>
      </w:r>
      <w:r w:rsidR="005F4EBC" w:rsidRPr="005F4EBC">
        <w:rPr>
          <w:color w:val="000000"/>
          <w:szCs w:val="24"/>
          <w:lang w:val="ru-RU" w:eastAsia="en-US"/>
        </w:rPr>
        <w:t xml:space="preserve"> </w:t>
      </w:r>
      <w:r w:rsidR="005F4EBC">
        <w:rPr>
          <w:color w:val="000000"/>
          <w:szCs w:val="24"/>
          <w:lang w:val="ru-RU" w:eastAsia="en-US"/>
        </w:rPr>
        <w:t xml:space="preserve">всегда, как показывают результаты </w:t>
      </w:r>
      <w:r w:rsidR="00262D01" w:rsidRPr="005F4EBC">
        <w:rPr>
          <w:color w:val="000000"/>
          <w:szCs w:val="24"/>
          <w:lang w:val="ru-RU" w:eastAsia="en-US"/>
        </w:rPr>
        <w:t xml:space="preserve"> </w:t>
      </w:r>
      <w:r w:rsidR="005F4EBC">
        <w:rPr>
          <w:color w:val="000000"/>
          <w:szCs w:val="24"/>
          <w:lang w:val="ru-RU" w:eastAsia="en-US"/>
        </w:rPr>
        <w:t>деятельности этого сектора.</w:t>
      </w:r>
    </w:p>
    <w:p w:rsidR="001F361D" w:rsidRPr="005F4EBC" w:rsidRDefault="001F361D" w:rsidP="004947EF">
      <w:pPr>
        <w:widowControl/>
        <w:autoSpaceDE w:val="0"/>
        <w:autoSpaceDN w:val="0"/>
        <w:spacing w:line="240" w:lineRule="auto"/>
        <w:ind w:left="360"/>
        <w:rPr>
          <w:color w:val="000000"/>
          <w:szCs w:val="24"/>
          <w:lang w:val="ru-RU" w:eastAsia="en-US"/>
        </w:rPr>
      </w:pPr>
    </w:p>
    <w:p w:rsidR="008612F3" w:rsidRPr="005F4EBC" w:rsidRDefault="001F361D" w:rsidP="004947EF">
      <w:pPr>
        <w:widowControl/>
        <w:autoSpaceDE w:val="0"/>
        <w:autoSpaceDN w:val="0"/>
        <w:spacing w:line="240" w:lineRule="auto"/>
        <w:ind w:left="360"/>
        <w:rPr>
          <w:color w:val="000000"/>
          <w:szCs w:val="24"/>
          <w:lang w:val="ru-RU" w:eastAsia="en-US"/>
        </w:rPr>
      </w:pPr>
      <w:r w:rsidRPr="00C15374">
        <w:rPr>
          <w:i/>
          <w:color w:val="000000"/>
          <w:szCs w:val="24"/>
          <w:lang w:val="ru-RU" w:eastAsia="en-US"/>
        </w:rPr>
        <w:t>5</w:t>
      </w:r>
      <w:r w:rsidR="008612F3" w:rsidRPr="00C15374">
        <w:rPr>
          <w:i/>
          <w:color w:val="000000"/>
          <w:szCs w:val="24"/>
          <w:lang w:val="ru-RU" w:eastAsia="en-US"/>
        </w:rPr>
        <w:t xml:space="preserve">) </w:t>
      </w:r>
      <w:r w:rsidR="005F4EBC" w:rsidRPr="00C15374">
        <w:rPr>
          <w:i/>
          <w:color w:val="000000"/>
          <w:szCs w:val="24"/>
          <w:lang w:val="ru-RU" w:eastAsia="en-US"/>
        </w:rPr>
        <w:t>Существует насущная необходимость использовать передовой мировой опыт, например «финансовые сигналы»</w:t>
      </w:r>
      <w:r w:rsidR="00526D40">
        <w:rPr>
          <w:color w:val="000000"/>
          <w:szCs w:val="24"/>
          <w:lang w:val="ru-RU" w:eastAsia="en-US"/>
        </w:rPr>
        <w:t>,</w:t>
      </w:r>
      <w:r w:rsidR="005F4EBC" w:rsidRPr="005F4EBC">
        <w:rPr>
          <w:color w:val="000000"/>
          <w:szCs w:val="24"/>
          <w:lang w:val="ru-RU" w:eastAsia="en-US"/>
        </w:rPr>
        <w:t xml:space="preserve"> </w:t>
      </w:r>
      <w:r w:rsidR="005F4EBC">
        <w:rPr>
          <w:color w:val="000000"/>
          <w:szCs w:val="24"/>
          <w:lang w:val="ru-RU" w:eastAsia="en-US"/>
        </w:rPr>
        <w:t xml:space="preserve">с целью </w:t>
      </w:r>
      <w:r w:rsidR="006F50FB">
        <w:rPr>
          <w:color w:val="000000"/>
          <w:szCs w:val="24"/>
          <w:lang w:val="ru-RU" w:eastAsia="en-US"/>
        </w:rPr>
        <w:t>повышения эффективности использования выделяемых ресурсов</w:t>
      </w:r>
      <w:r w:rsidR="005F4EBC">
        <w:rPr>
          <w:color w:val="000000"/>
          <w:szCs w:val="24"/>
          <w:lang w:val="ru-RU" w:eastAsia="en-US"/>
        </w:rPr>
        <w:t xml:space="preserve"> и </w:t>
      </w:r>
      <w:r w:rsidR="006F50FB">
        <w:rPr>
          <w:color w:val="000000"/>
          <w:szCs w:val="24"/>
          <w:lang w:val="ru-RU" w:eastAsia="en-US"/>
        </w:rPr>
        <w:t xml:space="preserve">финансовой </w:t>
      </w:r>
      <w:r w:rsidR="005F4EBC">
        <w:rPr>
          <w:color w:val="000000"/>
          <w:szCs w:val="24"/>
          <w:lang w:val="ru-RU" w:eastAsia="en-US"/>
        </w:rPr>
        <w:t>защит</w:t>
      </w:r>
      <w:r w:rsidR="006F50FB">
        <w:rPr>
          <w:color w:val="000000"/>
          <w:szCs w:val="24"/>
          <w:lang w:val="ru-RU" w:eastAsia="en-US"/>
        </w:rPr>
        <w:t>ы</w:t>
      </w:r>
      <w:r w:rsidR="005F4EBC">
        <w:rPr>
          <w:color w:val="000000"/>
          <w:szCs w:val="24"/>
          <w:lang w:val="ru-RU" w:eastAsia="en-US"/>
        </w:rPr>
        <w:t>:</w:t>
      </w:r>
    </w:p>
    <w:p w:rsidR="008612F3" w:rsidRPr="005F4EBC" w:rsidRDefault="008612F3" w:rsidP="004947EF">
      <w:pPr>
        <w:widowControl/>
        <w:autoSpaceDE w:val="0"/>
        <w:autoSpaceDN w:val="0"/>
        <w:spacing w:line="240" w:lineRule="auto"/>
        <w:ind w:left="360"/>
        <w:rPr>
          <w:color w:val="000000"/>
          <w:szCs w:val="24"/>
          <w:lang w:val="ru-RU" w:eastAsia="en-US"/>
        </w:rPr>
      </w:pPr>
      <w:r w:rsidRPr="00262D01">
        <w:rPr>
          <w:color w:val="000000"/>
          <w:szCs w:val="24"/>
          <w:lang w:eastAsia="en-US"/>
        </w:rPr>
        <w:t>a</w:t>
      </w:r>
      <w:r w:rsidR="00165C02" w:rsidRPr="005F4EBC">
        <w:rPr>
          <w:color w:val="000000"/>
          <w:szCs w:val="24"/>
          <w:lang w:val="ru-RU" w:eastAsia="en-US"/>
        </w:rPr>
        <w:t xml:space="preserve">) </w:t>
      </w:r>
      <w:r w:rsidR="005F4EBC">
        <w:rPr>
          <w:color w:val="000000"/>
          <w:szCs w:val="24"/>
          <w:lang w:val="ru-RU" w:eastAsia="en-US"/>
        </w:rPr>
        <w:t xml:space="preserve">Реформы </w:t>
      </w:r>
      <w:r w:rsidR="006F50FB">
        <w:rPr>
          <w:color w:val="000000"/>
          <w:szCs w:val="24"/>
          <w:lang w:val="ru-RU" w:eastAsia="en-US"/>
        </w:rPr>
        <w:t xml:space="preserve">методов </w:t>
      </w:r>
      <w:r w:rsidR="005F4EBC">
        <w:rPr>
          <w:color w:val="000000"/>
          <w:szCs w:val="24"/>
          <w:lang w:val="ru-RU" w:eastAsia="en-US"/>
        </w:rPr>
        <w:t>оплаты медицинск</w:t>
      </w:r>
      <w:r w:rsidR="006F50FB">
        <w:rPr>
          <w:color w:val="000000"/>
          <w:szCs w:val="24"/>
          <w:lang w:val="ru-RU" w:eastAsia="en-US"/>
        </w:rPr>
        <w:t>ой помощи</w:t>
      </w:r>
    </w:p>
    <w:p w:rsidR="008612F3" w:rsidRPr="005F4EBC" w:rsidRDefault="008612F3" w:rsidP="004947EF">
      <w:pPr>
        <w:widowControl/>
        <w:autoSpaceDE w:val="0"/>
        <w:autoSpaceDN w:val="0"/>
        <w:spacing w:line="240" w:lineRule="auto"/>
        <w:ind w:left="360"/>
        <w:rPr>
          <w:color w:val="000000"/>
          <w:szCs w:val="24"/>
          <w:lang w:val="ru-RU" w:eastAsia="en-US"/>
        </w:rPr>
      </w:pPr>
      <w:r w:rsidRPr="00262D01">
        <w:rPr>
          <w:color w:val="000000"/>
          <w:szCs w:val="24"/>
          <w:lang w:eastAsia="en-US"/>
        </w:rPr>
        <w:t>b</w:t>
      </w:r>
      <w:r w:rsidR="00165C02" w:rsidRPr="005F4EBC">
        <w:rPr>
          <w:color w:val="000000"/>
          <w:szCs w:val="24"/>
          <w:lang w:val="ru-RU" w:eastAsia="en-US"/>
        </w:rPr>
        <w:t>)</w:t>
      </w:r>
      <w:r w:rsidRPr="005F4EBC">
        <w:rPr>
          <w:color w:val="000000"/>
          <w:szCs w:val="24"/>
          <w:lang w:val="ru-RU" w:eastAsia="en-US"/>
        </w:rPr>
        <w:t xml:space="preserve"> </w:t>
      </w:r>
      <w:r w:rsidR="005F4EBC">
        <w:rPr>
          <w:color w:val="000000"/>
          <w:szCs w:val="24"/>
          <w:lang w:val="ru-RU" w:eastAsia="en-US"/>
        </w:rPr>
        <w:t>Использование</w:t>
      </w:r>
      <w:r w:rsidR="005F4EBC" w:rsidRPr="005F4EBC">
        <w:rPr>
          <w:color w:val="000000"/>
          <w:szCs w:val="24"/>
          <w:lang w:val="ru-RU" w:eastAsia="en-US"/>
        </w:rPr>
        <w:t xml:space="preserve"> </w:t>
      </w:r>
      <w:r w:rsidR="005F4EBC">
        <w:rPr>
          <w:color w:val="000000"/>
          <w:szCs w:val="24"/>
          <w:lang w:val="ru-RU" w:eastAsia="en-US"/>
        </w:rPr>
        <w:t>со</w:t>
      </w:r>
      <w:r w:rsidR="006F50FB">
        <w:rPr>
          <w:color w:val="000000"/>
          <w:szCs w:val="24"/>
          <w:lang w:val="ru-RU" w:eastAsia="en-US"/>
        </w:rPr>
        <w:t>платежей</w:t>
      </w:r>
      <w:r w:rsidR="005F4EBC" w:rsidRPr="005F4EBC">
        <w:rPr>
          <w:color w:val="000000"/>
          <w:szCs w:val="24"/>
          <w:lang w:val="ru-RU" w:eastAsia="en-US"/>
        </w:rPr>
        <w:t xml:space="preserve"> </w:t>
      </w:r>
      <w:r w:rsidR="005F4EBC">
        <w:rPr>
          <w:color w:val="000000"/>
          <w:szCs w:val="24"/>
          <w:lang w:val="ru-RU" w:eastAsia="en-US"/>
        </w:rPr>
        <w:t>с</w:t>
      </w:r>
      <w:r w:rsidR="005F4EBC" w:rsidRPr="005F4EBC">
        <w:rPr>
          <w:color w:val="000000"/>
          <w:szCs w:val="24"/>
          <w:lang w:val="ru-RU" w:eastAsia="en-US"/>
        </w:rPr>
        <w:t xml:space="preserve"> </w:t>
      </w:r>
      <w:r w:rsidR="005F4EBC">
        <w:rPr>
          <w:color w:val="000000"/>
          <w:szCs w:val="24"/>
          <w:lang w:val="ru-RU" w:eastAsia="en-US"/>
        </w:rPr>
        <w:t>учетом</w:t>
      </w:r>
      <w:r w:rsidR="006F50FB">
        <w:rPr>
          <w:color w:val="000000"/>
          <w:szCs w:val="24"/>
          <w:lang w:val="ru-RU" w:eastAsia="en-US"/>
        </w:rPr>
        <w:t xml:space="preserve"> принципа равенства в доступе и льгот для</w:t>
      </w:r>
      <w:r w:rsidR="005F4EBC">
        <w:rPr>
          <w:color w:val="000000"/>
          <w:szCs w:val="24"/>
          <w:lang w:val="ru-RU" w:eastAsia="en-US"/>
        </w:rPr>
        <w:t xml:space="preserve"> малообеспеченны</w:t>
      </w:r>
      <w:r w:rsidR="006F50FB">
        <w:rPr>
          <w:color w:val="000000"/>
          <w:szCs w:val="24"/>
          <w:lang w:val="ru-RU" w:eastAsia="en-US"/>
        </w:rPr>
        <w:t>х</w:t>
      </w:r>
      <w:r w:rsidR="005F4EBC">
        <w:rPr>
          <w:color w:val="000000"/>
          <w:szCs w:val="24"/>
          <w:lang w:val="ru-RU" w:eastAsia="en-US"/>
        </w:rPr>
        <w:t xml:space="preserve"> сло</w:t>
      </w:r>
      <w:r w:rsidR="006F50FB">
        <w:rPr>
          <w:color w:val="000000"/>
          <w:szCs w:val="24"/>
          <w:lang w:val="ru-RU" w:eastAsia="en-US"/>
        </w:rPr>
        <w:t>ев</w:t>
      </w:r>
      <w:r w:rsidR="005F4EBC" w:rsidRPr="005F4EBC">
        <w:rPr>
          <w:color w:val="000000"/>
          <w:szCs w:val="24"/>
          <w:lang w:val="ru-RU" w:eastAsia="en-US"/>
        </w:rPr>
        <w:t xml:space="preserve"> </w:t>
      </w:r>
    </w:p>
    <w:p w:rsidR="008612F3" w:rsidRPr="005F4EBC" w:rsidRDefault="008612F3" w:rsidP="004947EF">
      <w:pPr>
        <w:widowControl/>
        <w:autoSpaceDE w:val="0"/>
        <w:autoSpaceDN w:val="0"/>
        <w:spacing w:line="240" w:lineRule="auto"/>
        <w:ind w:left="360"/>
        <w:rPr>
          <w:color w:val="000000"/>
          <w:szCs w:val="24"/>
          <w:lang w:val="ru-RU" w:eastAsia="en-US"/>
        </w:rPr>
      </w:pPr>
      <w:r w:rsidRPr="00262D01">
        <w:rPr>
          <w:color w:val="000000"/>
          <w:szCs w:val="24"/>
          <w:lang w:eastAsia="en-US"/>
        </w:rPr>
        <w:t>c</w:t>
      </w:r>
      <w:r w:rsidR="00165C02" w:rsidRPr="005F4EBC">
        <w:rPr>
          <w:color w:val="000000"/>
          <w:szCs w:val="24"/>
          <w:lang w:val="ru-RU" w:eastAsia="en-US"/>
        </w:rPr>
        <w:t>)</w:t>
      </w:r>
      <w:r w:rsidRPr="005F4EBC">
        <w:rPr>
          <w:color w:val="000000"/>
          <w:szCs w:val="24"/>
          <w:lang w:val="ru-RU" w:eastAsia="en-US"/>
        </w:rPr>
        <w:t xml:space="preserve"> </w:t>
      </w:r>
      <w:r w:rsidR="005F4EBC">
        <w:rPr>
          <w:color w:val="000000"/>
          <w:szCs w:val="24"/>
          <w:lang w:val="ru-RU" w:eastAsia="en-US"/>
        </w:rPr>
        <w:t>Избирательное использование частного финансирования для повышения доходов сектора и у</w:t>
      </w:r>
      <w:r w:rsidR="006F50FB">
        <w:rPr>
          <w:color w:val="000000"/>
          <w:szCs w:val="24"/>
          <w:lang w:val="ru-RU" w:eastAsia="en-US"/>
        </w:rPr>
        <w:t>силения финансовой</w:t>
      </w:r>
      <w:r w:rsidR="005F4EBC">
        <w:rPr>
          <w:color w:val="000000"/>
          <w:szCs w:val="24"/>
          <w:lang w:val="ru-RU" w:eastAsia="en-US"/>
        </w:rPr>
        <w:t xml:space="preserve"> защиты.</w:t>
      </w:r>
    </w:p>
    <w:p w:rsidR="008612F3" w:rsidRPr="005F4EBC" w:rsidRDefault="008612F3" w:rsidP="004947EF">
      <w:pPr>
        <w:widowControl/>
        <w:autoSpaceDE w:val="0"/>
        <w:autoSpaceDN w:val="0"/>
        <w:spacing w:line="240" w:lineRule="auto"/>
        <w:ind w:left="360"/>
        <w:rPr>
          <w:color w:val="000000"/>
          <w:szCs w:val="24"/>
          <w:lang w:val="ru-RU" w:eastAsia="en-US"/>
        </w:rPr>
      </w:pPr>
    </w:p>
    <w:p w:rsidR="008612F3" w:rsidRPr="00C15374" w:rsidRDefault="001F361D" w:rsidP="004947EF">
      <w:pPr>
        <w:pStyle w:val="a3"/>
        <w:ind w:left="360"/>
        <w:rPr>
          <w:i/>
          <w:szCs w:val="24"/>
          <w:lang w:val="ru-RU"/>
        </w:rPr>
      </w:pPr>
      <w:r w:rsidRPr="00C15374">
        <w:rPr>
          <w:i/>
          <w:szCs w:val="24"/>
          <w:lang w:val="ru-RU"/>
        </w:rPr>
        <w:t>6</w:t>
      </w:r>
      <w:r w:rsidR="008612F3" w:rsidRPr="00C15374">
        <w:rPr>
          <w:i/>
          <w:szCs w:val="24"/>
          <w:lang w:val="ru-RU"/>
        </w:rPr>
        <w:t>)</w:t>
      </w:r>
      <w:r w:rsidR="005F4EBC" w:rsidRPr="00C15374">
        <w:rPr>
          <w:i/>
          <w:szCs w:val="24"/>
          <w:lang w:val="ru-RU"/>
        </w:rPr>
        <w:t xml:space="preserve"> Реструктуризация системы оказания медицинской помощи</w:t>
      </w:r>
    </w:p>
    <w:p w:rsidR="00165C02" w:rsidRPr="005F4EBC" w:rsidRDefault="00165C02" w:rsidP="004947EF">
      <w:pPr>
        <w:pStyle w:val="a3"/>
        <w:ind w:left="360"/>
        <w:rPr>
          <w:szCs w:val="24"/>
          <w:lang w:val="ru-RU"/>
        </w:rPr>
      </w:pPr>
      <w:r w:rsidRPr="00262D01">
        <w:rPr>
          <w:szCs w:val="24"/>
        </w:rPr>
        <w:t>a</w:t>
      </w:r>
      <w:r w:rsidRPr="005F4EBC">
        <w:rPr>
          <w:szCs w:val="24"/>
          <w:lang w:val="ru-RU"/>
        </w:rPr>
        <w:t xml:space="preserve">) </w:t>
      </w:r>
      <w:r w:rsidR="005F4EBC">
        <w:rPr>
          <w:szCs w:val="24"/>
          <w:lang w:val="ru-RU"/>
        </w:rPr>
        <w:t>Продолжение разработки генеральн</w:t>
      </w:r>
      <w:r w:rsidR="006F50FB">
        <w:rPr>
          <w:szCs w:val="24"/>
          <w:lang w:val="ru-RU"/>
        </w:rPr>
        <w:t xml:space="preserve">ых </w:t>
      </w:r>
      <w:r w:rsidR="005F4EBC">
        <w:rPr>
          <w:szCs w:val="24"/>
          <w:lang w:val="ru-RU"/>
        </w:rPr>
        <w:t>план</w:t>
      </w:r>
      <w:r w:rsidR="006F50FB">
        <w:rPr>
          <w:szCs w:val="24"/>
          <w:lang w:val="ru-RU"/>
        </w:rPr>
        <w:t>ов развития сети медицинских учреждений</w:t>
      </w:r>
    </w:p>
    <w:p w:rsidR="008612F3" w:rsidRPr="00CB0BEC" w:rsidRDefault="00165C02" w:rsidP="004947EF">
      <w:pPr>
        <w:pStyle w:val="a3"/>
        <w:ind w:left="360"/>
        <w:rPr>
          <w:szCs w:val="24"/>
          <w:lang w:val="ru-RU"/>
        </w:rPr>
      </w:pPr>
      <w:r w:rsidRPr="00262D01">
        <w:rPr>
          <w:szCs w:val="24"/>
        </w:rPr>
        <w:t>b</w:t>
      </w:r>
      <w:r w:rsidR="008612F3" w:rsidRPr="00CB0BEC">
        <w:rPr>
          <w:szCs w:val="24"/>
          <w:lang w:val="ru-RU"/>
        </w:rPr>
        <w:t xml:space="preserve">) </w:t>
      </w:r>
      <w:r w:rsidR="00CB0BEC">
        <w:rPr>
          <w:szCs w:val="24"/>
          <w:lang w:val="ru-RU"/>
        </w:rPr>
        <w:t>Роль</w:t>
      </w:r>
      <w:r w:rsidR="00CB0BEC" w:rsidRPr="00CB0BEC">
        <w:rPr>
          <w:szCs w:val="24"/>
          <w:lang w:val="ru-RU"/>
        </w:rPr>
        <w:t xml:space="preserve"> </w:t>
      </w:r>
      <w:r w:rsidR="00CB0BEC">
        <w:rPr>
          <w:szCs w:val="24"/>
          <w:lang w:val="ru-RU"/>
        </w:rPr>
        <w:t>государственно</w:t>
      </w:r>
      <w:r w:rsidR="00CB0BEC" w:rsidRPr="00CB0BEC">
        <w:rPr>
          <w:szCs w:val="24"/>
          <w:lang w:val="ru-RU"/>
        </w:rPr>
        <w:t>-</w:t>
      </w:r>
      <w:r w:rsidR="00CB0BEC">
        <w:rPr>
          <w:szCs w:val="24"/>
          <w:lang w:val="ru-RU"/>
        </w:rPr>
        <w:t>частных</w:t>
      </w:r>
      <w:r w:rsidR="00CB0BEC" w:rsidRPr="00CB0BEC">
        <w:rPr>
          <w:szCs w:val="24"/>
          <w:lang w:val="ru-RU"/>
        </w:rPr>
        <w:t xml:space="preserve"> </w:t>
      </w:r>
      <w:r w:rsidR="00CB0BEC">
        <w:rPr>
          <w:szCs w:val="24"/>
          <w:lang w:val="ru-RU"/>
        </w:rPr>
        <w:t>партнерств</w:t>
      </w:r>
      <w:r w:rsidR="00CB0BEC" w:rsidRPr="00CB0BEC">
        <w:rPr>
          <w:szCs w:val="24"/>
          <w:lang w:val="ru-RU"/>
        </w:rPr>
        <w:t xml:space="preserve"> </w:t>
      </w:r>
      <w:r w:rsidR="00CB0BEC">
        <w:rPr>
          <w:szCs w:val="24"/>
          <w:lang w:val="ru-RU"/>
        </w:rPr>
        <w:t>в повышении конкурентоспособности и эффективности работы</w:t>
      </w:r>
      <w:r w:rsidR="006F50FB">
        <w:rPr>
          <w:szCs w:val="24"/>
          <w:lang w:val="ru-RU"/>
        </w:rPr>
        <w:t xml:space="preserve"> сектора</w:t>
      </w:r>
    </w:p>
    <w:p w:rsidR="00165C02" w:rsidRPr="00CB0BEC" w:rsidRDefault="00165C02" w:rsidP="004947EF">
      <w:pPr>
        <w:pStyle w:val="a3"/>
        <w:ind w:left="360"/>
        <w:rPr>
          <w:szCs w:val="24"/>
          <w:lang w:val="ru-RU"/>
        </w:rPr>
      </w:pPr>
      <w:r w:rsidRPr="00262D01">
        <w:rPr>
          <w:szCs w:val="24"/>
        </w:rPr>
        <w:t>c</w:t>
      </w:r>
      <w:r w:rsidRPr="00CB0BEC">
        <w:rPr>
          <w:szCs w:val="24"/>
          <w:lang w:val="ru-RU"/>
        </w:rPr>
        <w:t xml:space="preserve">) </w:t>
      </w:r>
      <w:r w:rsidR="00CB0BEC">
        <w:rPr>
          <w:szCs w:val="24"/>
          <w:lang w:val="ru-RU"/>
        </w:rPr>
        <w:t>Создание</w:t>
      </w:r>
      <w:r w:rsidR="00CB0BEC" w:rsidRPr="00CB0BEC">
        <w:rPr>
          <w:szCs w:val="24"/>
          <w:lang w:val="ru-RU"/>
        </w:rPr>
        <w:t xml:space="preserve"> </w:t>
      </w:r>
      <w:r w:rsidR="00CB0BEC">
        <w:rPr>
          <w:szCs w:val="24"/>
          <w:lang w:val="ru-RU"/>
        </w:rPr>
        <w:t>нов</w:t>
      </w:r>
      <w:r w:rsidR="006F50FB">
        <w:rPr>
          <w:szCs w:val="24"/>
          <w:lang w:val="ru-RU"/>
        </w:rPr>
        <w:t>ых</w:t>
      </w:r>
      <w:r w:rsidR="00CB0BEC" w:rsidRPr="00CB0BEC">
        <w:rPr>
          <w:szCs w:val="24"/>
          <w:lang w:val="ru-RU"/>
        </w:rPr>
        <w:t xml:space="preserve"> </w:t>
      </w:r>
      <w:r w:rsidR="00CB0BEC">
        <w:rPr>
          <w:szCs w:val="24"/>
          <w:lang w:val="ru-RU"/>
        </w:rPr>
        <w:t>традици</w:t>
      </w:r>
      <w:r w:rsidR="006F50FB">
        <w:rPr>
          <w:szCs w:val="24"/>
          <w:lang w:val="ru-RU"/>
        </w:rPr>
        <w:t>й</w:t>
      </w:r>
      <w:r w:rsidR="00CB0BEC" w:rsidRPr="00CB0BEC">
        <w:rPr>
          <w:szCs w:val="24"/>
          <w:lang w:val="ru-RU"/>
        </w:rPr>
        <w:t xml:space="preserve"> </w:t>
      </w:r>
      <w:r w:rsidR="00CB0BEC">
        <w:rPr>
          <w:szCs w:val="24"/>
          <w:lang w:val="ru-RU"/>
        </w:rPr>
        <w:t>оказания качественной помощи</w:t>
      </w:r>
      <w:r w:rsidRPr="00CB0BEC">
        <w:rPr>
          <w:szCs w:val="24"/>
          <w:lang w:val="ru-RU"/>
        </w:rPr>
        <w:t>.</w:t>
      </w:r>
    </w:p>
    <w:p w:rsidR="00165C02" w:rsidRPr="00CB0BEC" w:rsidRDefault="00165C02" w:rsidP="004947EF">
      <w:pPr>
        <w:pStyle w:val="a3"/>
        <w:rPr>
          <w:b/>
          <w:szCs w:val="24"/>
          <w:lang w:val="ru-RU"/>
        </w:rPr>
      </w:pPr>
    </w:p>
    <w:p w:rsidR="00165C02" w:rsidRPr="00CB0BEC" w:rsidRDefault="00165C02" w:rsidP="004947EF">
      <w:pPr>
        <w:pStyle w:val="a3"/>
        <w:rPr>
          <w:b/>
          <w:szCs w:val="24"/>
          <w:lang w:val="ru-RU"/>
        </w:rPr>
      </w:pPr>
    </w:p>
    <w:p w:rsidR="002F45FF" w:rsidRPr="00CB0BEC" w:rsidRDefault="00CB0BEC" w:rsidP="004947EF">
      <w:pPr>
        <w:pStyle w:val="a3"/>
        <w:rPr>
          <w:b/>
          <w:szCs w:val="24"/>
          <w:lang w:val="ru-RU"/>
        </w:rPr>
      </w:pPr>
      <w:r>
        <w:rPr>
          <w:b/>
          <w:szCs w:val="24"/>
          <w:lang w:val="ru-RU"/>
        </w:rPr>
        <w:t>Че</w:t>
      </w:r>
      <w:r w:rsidR="00C15374">
        <w:rPr>
          <w:b/>
          <w:szCs w:val="24"/>
          <w:lang w:val="ru-RU"/>
        </w:rPr>
        <w:t>м можно было бы дополнить</w:t>
      </w:r>
      <w:r>
        <w:rPr>
          <w:b/>
          <w:szCs w:val="24"/>
          <w:lang w:val="ru-RU"/>
        </w:rPr>
        <w:t xml:space="preserve"> настоящем документе?</w:t>
      </w:r>
    </w:p>
    <w:p w:rsidR="00137D2D" w:rsidRPr="00CB0BEC" w:rsidRDefault="00137D2D" w:rsidP="004947EF">
      <w:pPr>
        <w:pStyle w:val="a3"/>
        <w:rPr>
          <w:b/>
          <w:szCs w:val="24"/>
          <w:lang w:val="ru-RU"/>
        </w:rPr>
      </w:pPr>
    </w:p>
    <w:p w:rsidR="002F45FF" w:rsidRPr="00CB0BEC" w:rsidRDefault="00CB0BEC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Во</w:t>
      </w:r>
      <w:r w:rsidRPr="00CB0BEC">
        <w:rPr>
          <w:szCs w:val="24"/>
          <w:lang w:val="ru-RU"/>
        </w:rPr>
        <w:t>-</w:t>
      </w:r>
      <w:r>
        <w:rPr>
          <w:szCs w:val="24"/>
          <w:lang w:val="ru-RU"/>
        </w:rPr>
        <w:t>первых</w:t>
      </w:r>
      <w:r w:rsidRPr="00CB0BEC">
        <w:rPr>
          <w:szCs w:val="24"/>
          <w:lang w:val="ru-RU"/>
        </w:rPr>
        <w:t xml:space="preserve">, </w:t>
      </w:r>
      <w:r w:rsidR="006F50FB">
        <w:rPr>
          <w:szCs w:val="24"/>
          <w:lang w:val="ru-RU"/>
        </w:rPr>
        <w:t>в це</w:t>
      </w:r>
      <w:r>
        <w:rPr>
          <w:szCs w:val="24"/>
          <w:lang w:val="ru-RU"/>
        </w:rPr>
        <w:t>лом</w:t>
      </w:r>
      <w:r w:rsidRPr="00CB0B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не</w:t>
      </w:r>
      <w:r w:rsidR="006F50FB">
        <w:rPr>
          <w:szCs w:val="24"/>
          <w:lang w:val="ru-RU"/>
        </w:rPr>
        <w:t>достаточно сделан</w:t>
      </w:r>
      <w:r w:rsidRPr="00CB0B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акцент на справедливо</w:t>
      </w:r>
      <w:r w:rsidR="00C15374">
        <w:rPr>
          <w:szCs w:val="24"/>
          <w:lang w:val="ru-RU"/>
        </w:rPr>
        <w:t>е обеспечение</w:t>
      </w:r>
      <w:r>
        <w:rPr>
          <w:szCs w:val="24"/>
          <w:lang w:val="ru-RU"/>
        </w:rPr>
        <w:t xml:space="preserve"> и защиту бедных слоев. </w:t>
      </w:r>
      <w:r w:rsidR="00137D2D" w:rsidRPr="00CB0BEC">
        <w:rPr>
          <w:szCs w:val="24"/>
          <w:lang w:val="ru-RU"/>
        </w:rPr>
        <w:t xml:space="preserve"> </w:t>
      </w:r>
      <w:r w:rsidR="006F50FB">
        <w:rPr>
          <w:szCs w:val="24"/>
          <w:lang w:val="ru-RU"/>
        </w:rPr>
        <w:t xml:space="preserve">Отдельные </w:t>
      </w:r>
      <w:r>
        <w:rPr>
          <w:szCs w:val="24"/>
          <w:lang w:val="ru-RU"/>
        </w:rPr>
        <w:t>изменени</w:t>
      </w:r>
      <w:r w:rsidR="006F50FB">
        <w:rPr>
          <w:szCs w:val="24"/>
          <w:lang w:val="ru-RU"/>
        </w:rPr>
        <w:t>я</w:t>
      </w:r>
      <w:r>
        <w:rPr>
          <w:szCs w:val="24"/>
          <w:lang w:val="ru-RU"/>
        </w:rPr>
        <w:t xml:space="preserve"> могут негативно отразиться на менее обеспеченных группах населения</w:t>
      </w:r>
      <w:r w:rsidR="00137D2D" w:rsidRPr="00CB0BEC">
        <w:rPr>
          <w:szCs w:val="24"/>
          <w:lang w:val="ru-RU"/>
        </w:rPr>
        <w:t xml:space="preserve">.  </w:t>
      </w:r>
      <w:r>
        <w:rPr>
          <w:szCs w:val="24"/>
          <w:lang w:val="ru-RU"/>
        </w:rPr>
        <w:t>Что</w:t>
      </w:r>
      <w:r w:rsidRPr="00CB0B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можно</w:t>
      </w:r>
      <w:r w:rsidRPr="00CB0B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сделать</w:t>
      </w:r>
      <w:r w:rsidRPr="00CB0BE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чтобы</w:t>
      </w:r>
      <w:r w:rsidRPr="00CB0B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следить</w:t>
      </w:r>
      <w:r w:rsidRPr="00CB0B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 потенциальным воздействием и</w:t>
      </w:r>
      <w:r w:rsidRPr="00CB0B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проводить его анализ</w:t>
      </w:r>
      <w:r w:rsidR="00137D2D" w:rsidRPr="00CB0BEC">
        <w:rPr>
          <w:szCs w:val="24"/>
          <w:lang w:val="ru-RU"/>
        </w:rPr>
        <w:t>?</w:t>
      </w:r>
    </w:p>
    <w:p w:rsidR="00137D2D" w:rsidRPr="00CB0BEC" w:rsidRDefault="00137D2D" w:rsidP="004947EF">
      <w:pPr>
        <w:spacing w:line="240" w:lineRule="auto"/>
        <w:rPr>
          <w:szCs w:val="24"/>
          <w:lang w:val="ru-RU"/>
        </w:rPr>
      </w:pPr>
    </w:p>
    <w:p w:rsidR="00832CD9" w:rsidRPr="00CB0BEC" w:rsidRDefault="00CB0BEC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Во</w:t>
      </w:r>
      <w:r w:rsidRPr="00CB0BEC">
        <w:rPr>
          <w:szCs w:val="24"/>
          <w:lang w:val="ru-RU"/>
        </w:rPr>
        <w:t>-</w:t>
      </w:r>
      <w:r>
        <w:rPr>
          <w:szCs w:val="24"/>
          <w:lang w:val="ru-RU"/>
        </w:rPr>
        <w:t>вторых</w:t>
      </w:r>
      <w:r w:rsidRPr="00CB0BE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необходимо</w:t>
      </w:r>
      <w:r w:rsidRPr="00CB0B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рассмотреть</w:t>
      </w:r>
      <w:r w:rsidRPr="00CB0B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CB0B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оценить</w:t>
      </w:r>
      <w:r w:rsidRPr="00CB0B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различные</w:t>
      </w:r>
      <w:r w:rsidRPr="00CB0B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варианты</w:t>
      </w:r>
      <w:r w:rsidRPr="00CB0BEC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сценарии</w:t>
      </w:r>
      <w:r w:rsidRPr="00CB0BEC">
        <w:rPr>
          <w:szCs w:val="24"/>
          <w:lang w:val="ru-RU"/>
        </w:rPr>
        <w:t xml:space="preserve">) </w:t>
      </w:r>
      <w:r w:rsidR="006F50FB">
        <w:rPr>
          <w:szCs w:val="24"/>
          <w:lang w:val="ru-RU"/>
        </w:rPr>
        <w:t>бесплатного обеспечения</w:t>
      </w:r>
      <w:r w:rsidRPr="00CB0BEC">
        <w:rPr>
          <w:szCs w:val="24"/>
          <w:lang w:val="ru-RU"/>
        </w:rPr>
        <w:t xml:space="preserve"> </w:t>
      </w:r>
      <w:r w:rsidR="006F50FB">
        <w:rPr>
          <w:szCs w:val="24"/>
          <w:lang w:val="ru-RU"/>
        </w:rPr>
        <w:t>лекарственными средствами</w:t>
      </w:r>
      <w:r w:rsidR="00526D40">
        <w:rPr>
          <w:szCs w:val="24"/>
          <w:lang w:val="ru-RU"/>
        </w:rPr>
        <w:t xml:space="preserve"> больны</w:t>
      </w:r>
      <w:r w:rsidR="006F50FB">
        <w:rPr>
          <w:szCs w:val="24"/>
          <w:lang w:val="ru-RU"/>
        </w:rPr>
        <w:t xml:space="preserve">х при амбулаторном </w:t>
      </w:r>
      <w:r w:rsidR="006F50FB">
        <w:rPr>
          <w:szCs w:val="24"/>
          <w:lang w:val="ru-RU"/>
        </w:rPr>
        <w:lastRenderedPageBreak/>
        <w:t>лечении</w:t>
      </w:r>
      <w:r w:rsidR="00526D4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CB0B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рамках </w:t>
      </w:r>
      <w:r>
        <w:rPr>
          <w:color w:val="000000"/>
          <w:szCs w:val="24"/>
          <w:lang w:val="ru-RU" w:eastAsia="en-US"/>
        </w:rPr>
        <w:t>Программы государственных гарантий оказания бесплатной медицинской помощи</w:t>
      </w:r>
      <w:r w:rsidR="00832CD9" w:rsidRPr="00CB0BEC">
        <w:rPr>
          <w:szCs w:val="24"/>
          <w:lang w:val="ru-RU"/>
        </w:rPr>
        <w:t>.</w:t>
      </w:r>
    </w:p>
    <w:p w:rsidR="00262D01" w:rsidRPr="00CB0BEC" w:rsidRDefault="00262D01" w:rsidP="004947EF">
      <w:pPr>
        <w:spacing w:line="240" w:lineRule="auto"/>
        <w:rPr>
          <w:szCs w:val="24"/>
          <w:lang w:val="ru-RU"/>
        </w:rPr>
      </w:pPr>
    </w:p>
    <w:p w:rsidR="00412D32" w:rsidRPr="00CB0BEC" w:rsidRDefault="00CB0BEC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В</w:t>
      </w:r>
      <w:r w:rsidRPr="00CB0BEC">
        <w:rPr>
          <w:szCs w:val="24"/>
          <w:lang w:val="ru-RU"/>
        </w:rPr>
        <w:t>-</w:t>
      </w:r>
      <w:r>
        <w:rPr>
          <w:szCs w:val="24"/>
          <w:lang w:val="ru-RU"/>
        </w:rPr>
        <w:t>третьих</w:t>
      </w:r>
      <w:r w:rsidRPr="00CB0BE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по</w:t>
      </w:r>
      <w:r w:rsidRPr="00CB0B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многим</w:t>
      </w:r>
      <w:r w:rsidRPr="00CB0B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из</w:t>
      </w:r>
      <w:r w:rsidRPr="00CB0B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предлагаемых</w:t>
      </w:r>
      <w:r w:rsidRPr="00CB0B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идей и реформ было бы полезно предусмотреть более сжатые сроки реализации, а мероприятия по каждому направлению можно разделить на краткосрочные </w:t>
      </w:r>
      <w:r w:rsidR="00137D2D" w:rsidRPr="00CB0BEC">
        <w:rPr>
          <w:szCs w:val="24"/>
          <w:lang w:val="ru-RU"/>
        </w:rPr>
        <w:t>(1-2</w:t>
      </w:r>
      <w:r>
        <w:rPr>
          <w:szCs w:val="24"/>
          <w:lang w:val="ru-RU"/>
        </w:rPr>
        <w:t xml:space="preserve"> года</w:t>
      </w:r>
      <w:r w:rsidR="00137D2D" w:rsidRPr="00CB0BEC">
        <w:rPr>
          <w:szCs w:val="24"/>
          <w:lang w:val="ru-RU"/>
        </w:rPr>
        <w:t xml:space="preserve">), </w:t>
      </w:r>
      <w:r>
        <w:rPr>
          <w:szCs w:val="24"/>
          <w:lang w:val="ru-RU"/>
        </w:rPr>
        <w:t>среднесрочные</w:t>
      </w:r>
      <w:r w:rsidR="00137D2D" w:rsidRPr="00CB0BEC">
        <w:rPr>
          <w:szCs w:val="24"/>
          <w:lang w:val="ru-RU"/>
        </w:rPr>
        <w:t xml:space="preserve"> (3-5</w:t>
      </w:r>
      <w:r>
        <w:rPr>
          <w:szCs w:val="24"/>
          <w:lang w:val="ru-RU"/>
        </w:rPr>
        <w:t xml:space="preserve"> лет</w:t>
      </w:r>
      <w:r w:rsidR="00137D2D" w:rsidRPr="00CB0BEC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и более долгосрочные</w:t>
      </w:r>
      <w:r w:rsidR="00137D2D" w:rsidRPr="00CB0BEC">
        <w:rPr>
          <w:szCs w:val="24"/>
          <w:lang w:val="ru-RU"/>
        </w:rPr>
        <w:t xml:space="preserve"> (6-10 </w:t>
      </w:r>
      <w:r>
        <w:rPr>
          <w:szCs w:val="24"/>
          <w:lang w:val="ru-RU"/>
        </w:rPr>
        <w:t>лет</w:t>
      </w:r>
      <w:r w:rsidR="00137D2D" w:rsidRPr="00CB0BEC">
        <w:rPr>
          <w:szCs w:val="24"/>
          <w:lang w:val="ru-RU"/>
        </w:rPr>
        <w:t xml:space="preserve">).  </w:t>
      </w:r>
    </w:p>
    <w:p w:rsidR="00412D32" w:rsidRPr="00CB0BEC" w:rsidRDefault="00412D32" w:rsidP="004947EF">
      <w:pPr>
        <w:spacing w:line="240" w:lineRule="auto"/>
        <w:rPr>
          <w:szCs w:val="24"/>
          <w:lang w:val="ru-RU"/>
        </w:rPr>
      </w:pPr>
    </w:p>
    <w:p w:rsidR="00412D32" w:rsidRPr="00DC3BE5" w:rsidRDefault="006F50FB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Специалисты Всемирного банка </w:t>
      </w:r>
      <w:r w:rsidR="00DC3BE5">
        <w:rPr>
          <w:szCs w:val="24"/>
          <w:lang w:val="ru-RU"/>
        </w:rPr>
        <w:t>буд</w:t>
      </w:r>
      <w:r>
        <w:rPr>
          <w:szCs w:val="24"/>
          <w:lang w:val="ru-RU"/>
        </w:rPr>
        <w:t>ут</w:t>
      </w:r>
      <w:r w:rsidR="00DC3BE5" w:rsidRPr="00DC3BE5">
        <w:rPr>
          <w:szCs w:val="24"/>
          <w:lang w:val="ru-RU"/>
        </w:rPr>
        <w:t xml:space="preserve"> </w:t>
      </w:r>
      <w:r w:rsidR="00DC3BE5">
        <w:rPr>
          <w:szCs w:val="24"/>
          <w:lang w:val="ru-RU"/>
        </w:rPr>
        <w:t>рады</w:t>
      </w:r>
      <w:r w:rsidR="00DC3BE5" w:rsidRPr="00DC3BE5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продолжению </w:t>
      </w:r>
      <w:r w:rsidR="00DC3BE5">
        <w:rPr>
          <w:szCs w:val="24"/>
          <w:lang w:val="ru-RU"/>
        </w:rPr>
        <w:t>дальнейше</w:t>
      </w:r>
      <w:r>
        <w:rPr>
          <w:szCs w:val="24"/>
          <w:lang w:val="ru-RU"/>
        </w:rPr>
        <w:t xml:space="preserve">го сотрудничества с экспертной группой по вышеизложенным </w:t>
      </w:r>
      <w:r w:rsidR="00DC3BE5">
        <w:rPr>
          <w:szCs w:val="24"/>
          <w:lang w:val="ru-RU"/>
        </w:rPr>
        <w:t>вопрос</w:t>
      </w:r>
      <w:r>
        <w:rPr>
          <w:szCs w:val="24"/>
          <w:lang w:val="ru-RU"/>
        </w:rPr>
        <w:t>ам</w:t>
      </w:r>
      <w:r w:rsidR="00412D32" w:rsidRPr="00DC3BE5">
        <w:rPr>
          <w:szCs w:val="24"/>
          <w:lang w:val="ru-RU"/>
        </w:rPr>
        <w:t>.</w:t>
      </w:r>
    </w:p>
    <w:p w:rsidR="007B2FFB" w:rsidRPr="00DC3BE5" w:rsidRDefault="007B2FFB" w:rsidP="004947EF">
      <w:pPr>
        <w:spacing w:line="240" w:lineRule="auto"/>
        <w:rPr>
          <w:szCs w:val="24"/>
          <w:lang w:val="ru-RU"/>
        </w:rPr>
      </w:pPr>
    </w:p>
    <w:p w:rsidR="007B2FFB" w:rsidRPr="00DC3BE5" w:rsidRDefault="007B2FFB" w:rsidP="004947EF">
      <w:pPr>
        <w:spacing w:line="240" w:lineRule="auto"/>
        <w:rPr>
          <w:szCs w:val="24"/>
          <w:lang w:val="ru-RU"/>
        </w:rPr>
      </w:pPr>
    </w:p>
    <w:p w:rsidR="00412D32" w:rsidRPr="001E198E" w:rsidRDefault="00CD7E54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С уважением</w:t>
      </w:r>
      <w:r w:rsidR="00412D32" w:rsidRPr="001E198E">
        <w:rPr>
          <w:szCs w:val="24"/>
          <w:lang w:val="ru-RU"/>
        </w:rPr>
        <w:t>,</w:t>
      </w:r>
    </w:p>
    <w:p w:rsidR="00412D32" w:rsidRPr="001E198E" w:rsidRDefault="00412D32" w:rsidP="004947EF">
      <w:pPr>
        <w:spacing w:line="240" w:lineRule="auto"/>
        <w:rPr>
          <w:szCs w:val="24"/>
          <w:lang w:val="ru-RU"/>
        </w:rPr>
      </w:pPr>
    </w:p>
    <w:p w:rsidR="0095038B" w:rsidRPr="001E198E" w:rsidRDefault="0095038B" w:rsidP="004947EF">
      <w:pPr>
        <w:spacing w:line="240" w:lineRule="auto"/>
        <w:rPr>
          <w:szCs w:val="24"/>
          <w:lang w:val="ru-RU"/>
        </w:rPr>
      </w:pPr>
    </w:p>
    <w:p w:rsidR="001E198E" w:rsidRDefault="00526D40" w:rsidP="004947EF">
      <w:pPr>
        <w:spacing w:line="240" w:lineRule="auto"/>
        <w:rPr>
          <w:szCs w:val="24"/>
          <w:lang w:val="ru-RU"/>
        </w:rPr>
      </w:pPr>
      <w:r>
        <w:rPr>
          <w:szCs w:val="24"/>
          <w:lang w:val="ru-RU"/>
        </w:rPr>
        <w:t>Джек Ла</w:t>
      </w:r>
      <w:r w:rsidR="001E198E">
        <w:rPr>
          <w:szCs w:val="24"/>
          <w:lang w:val="ru-RU"/>
        </w:rPr>
        <w:t>нгенбруннер, Антонио Ги</w:t>
      </w:r>
      <w:r w:rsidR="006F50FB">
        <w:rPr>
          <w:szCs w:val="24"/>
          <w:lang w:val="ru-RU"/>
        </w:rPr>
        <w:t>у</w:t>
      </w:r>
      <w:r w:rsidR="001E198E">
        <w:rPr>
          <w:szCs w:val="24"/>
          <w:lang w:val="ru-RU"/>
        </w:rPr>
        <w:t>ффрида и Севиль Салахутдинова</w:t>
      </w:r>
    </w:p>
    <w:p w:rsidR="001E198E" w:rsidRPr="001E198E" w:rsidRDefault="001E198E" w:rsidP="004947EF">
      <w:pPr>
        <w:spacing w:line="240" w:lineRule="auto"/>
        <w:rPr>
          <w:szCs w:val="24"/>
        </w:rPr>
      </w:pPr>
      <w:r>
        <w:rPr>
          <w:szCs w:val="24"/>
          <w:lang w:val="ru-RU"/>
        </w:rPr>
        <w:t>Всемирный</w:t>
      </w:r>
      <w:r w:rsidRPr="001E198E">
        <w:rPr>
          <w:szCs w:val="24"/>
        </w:rPr>
        <w:t xml:space="preserve"> </w:t>
      </w:r>
      <w:r>
        <w:rPr>
          <w:szCs w:val="24"/>
          <w:lang w:val="ru-RU"/>
        </w:rPr>
        <w:t>банк</w:t>
      </w:r>
    </w:p>
    <w:p w:rsidR="00942CCD" w:rsidRPr="001E198E" w:rsidRDefault="00942CCD" w:rsidP="004947EF">
      <w:pPr>
        <w:spacing w:line="240" w:lineRule="auto"/>
        <w:rPr>
          <w:szCs w:val="24"/>
        </w:rPr>
      </w:pPr>
    </w:p>
    <w:sectPr w:rsidR="00942CCD" w:rsidRPr="001E198E" w:rsidSect="00BF0AC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DB" w:rsidRDefault="001C27DB" w:rsidP="00A777CA">
      <w:pPr>
        <w:spacing w:line="240" w:lineRule="auto"/>
      </w:pPr>
      <w:r>
        <w:separator/>
      </w:r>
    </w:p>
  </w:endnote>
  <w:endnote w:type="continuationSeparator" w:id="0">
    <w:p w:rsidR="001C27DB" w:rsidRDefault="001C27DB" w:rsidP="00A77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AB" w:rsidRDefault="001C27DB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5483">
      <w:rPr>
        <w:noProof/>
      </w:rPr>
      <w:t>1</w:t>
    </w:r>
    <w:r>
      <w:rPr>
        <w:noProof/>
      </w:rPr>
      <w:fldChar w:fldCharType="end"/>
    </w:r>
  </w:p>
  <w:p w:rsidR="007E04AB" w:rsidRDefault="007E04A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DB" w:rsidRDefault="001C27DB" w:rsidP="00A777CA">
      <w:pPr>
        <w:spacing w:line="240" w:lineRule="auto"/>
      </w:pPr>
      <w:r>
        <w:separator/>
      </w:r>
    </w:p>
  </w:footnote>
  <w:footnote w:type="continuationSeparator" w:id="0">
    <w:p w:rsidR="001C27DB" w:rsidRDefault="001C27DB" w:rsidP="00A777CA">
      <w:pPr>
        <w:spacing w:line="240" w:lineRule="auto"/>
      </w:pPr>
      <w:r>
        <w:continuationSeparator/>
      </w:r>
    </w:p>
  </w:footnote>
  <w:footnote w:id="1">
    <w:p w:rsidR="007E04AB" w:rsidRPr="00854092" w:rsidRDefault="007E04AB" w:rsidP="00A777CA">
      <w:pPr>
        <w:pStyle w:val="ab"/>
      </w:pPr>
      <w:r w:rsidRPr="00854092">
        <w:rPr>
          <w:rStyle w:val="a7"/>
        </w:rPr>
        <w:footnoteRef/>
      </w:r>
      <w:r w:rsidRPr="00854092">
        <w:t xml:space="preserve"> </w:t>
      </w:r>
      <w:r>
        <w:rPr>
          <w:lang w:val="ru-RU"/>
        </w:rPr>
        <w:t>Всемирный</w:t>
      </w:r>
      <w:r w:rsidRPr="00554F22">
        <w:t xml:space="preserve"> </w:t>
      </w:r>
      <w:r>
        <w:rPr>
          <w:lang w:val="ru-RU"/>
        </w:rPr>
        <w:t>банк</w:t>
      </w:r>
      <w:r w:rsidRPr="00854092">
        <w:t>. Review of</w:t>
      </w:r>
      <w:r w:rsidRPr="004872D3">
        <w:t xml:space="preserve"> </w:t>
      </w:r>
      <w:r w:rsidRPr="00854092">
        <w:t xml:space="preserve">Experience of Family Medicine in Europe and Central Asia </w:t>
      </w:r>
      <w:r w:rsidRPr="00554F22">
        <w:t>(</w:t>
      </w:r>
      <w:r w:rsidRPr="00554F22">
        <w:rPr>
          <w:i/>
          <w:lang w:val="ru-RU"/>
        </w:rPr>
        <w:t>Обзор</w:t>
      </w:r>
      <w:r w:rsidRPr="00554F22">
        <w:rPr>
          <w:i/>
        </w:rPr>
        <w:t xml:space="preserve"> </w:t>
      </w:r>
      <w:r w:rsidRPr="00554F22">
        <w:rPr>
          <w:i/>
          <w:lang w:val="ru-RU"/>
        </w:rPr>
        <w:t>опыта</w:t>
      </w:r>
      <w:r w:rsidRPr="00554F22">
        <w:rPr>
          <w:i/>
        </w:rPr>
        <w:t xml:space="preserve"> </w:t>
      </w:r>
      <w:r w:rsidRPr="00554F22">
        <w:rPr>
          <w:i/>
          <w:lang w:val="ru-RU"/>
        </w:rPr>
        <w:t>семейной</w:t>
      </w:r>
      <w:r w:rsidRPr="00554F22">
        <w:rPr>
          <w:i/>
        </w:rPr>
        <w:t xml:space="preserve"> </w:t>
      </w:r>
      <w:r w:rsidRPr="00554F22">
        <w:rPr>
          <w:i/>
          <w:lang w:val="ru-RU"/>
        </w:rPr>
        <w:t>медицины</w:t>
      </w:r>
      <w:r w:rsidRPr="00554F22">
        <w:rPr>
          <w:i/>
        </w:rPr>
        <w:t xml:space="preserve"> </w:t>
      </w:r>
      <w:r w:rsidRPr="00554F22">
        <w:rPr>
          <w:i/>
          <w:lang w:val="ru-RU"/>
        </w:rPr>
        <w:t>в</w:t>
      </w:r>
      <w:r w:rsidRPr="00554F22">
        <w:rPr>
          <w:i/>
        </w:rPr>
        <w:t xml:space="preserve"> </w:t>
      </w:r>
      <w:r w:rsidRPr="00554F22">
        <w:rPr>
          <w:i/>
          <w:lang w:val="ru-RU"/>
        </w:rPr>
        <w:t>Европе</w:t>
      </w:r>
      <w:r w:rsidRPr="00554F22">
        <w:rPr>
          <w:i/>
        </w:rPr>
        <w:t xml:space="preserve"> </w:t>
      </w:r>
      <w:r w:rsidRPr="00554F22">
        <w:rPr>
          <w:i/>
          <w:lang w:val="ru-RU"/>
        </w:rPr>
        <w:t>и</w:t>
      </w:r>
      <w:r w:rsidRPr="00554F22">
        <w:rPr>
          <w:i/>
        </w:rPr>
        <w:t xml:space="preserve"> </w:t>
      </w:r>
      <w:r w:rsidRPr="00554F22">
        <w:rPr>
          <w:i/>
          <w:lang w:val="ru-RU"/>
        </w:rPr>
        <w:t>Средней</w:t>
      </w:r>
      <w:r w:rsidRPr="00554F22">
        <w:rPr>
          <w:i/>
        </w:rPr>
        <w:t xml:space="preserve"> </w:t>
      </w:r>
      <w:r w:rsidRPr="00554F22">
        <w:rPr>
          <w:i/>
          <w:lang w:val="ru-RU"/>
        </w:rPr>
        <w:t>Азии</w:t>
      </w:r>
      <w:r w:rsidRPr="00554F22">
        <w:t xml:space="preserve">) </w:t>
      </w:r>
      <w:r w:rsidRPr="00854092">
        <w:t>(2005)</w:t>
      </w:r>
      <w:r>
        <w:t>.</w:t>
      </w:r>
    </w:p>
  </w:footnote>
  <w:footnote w:id="2">
    <w:p w:rsidR="007E04AB" w:rsidRPr="0090484C" w:rsidRDefault="007E04AB" w:rsidP="00A777CA">
      <w:pPr>
        <w:pStyle w:val="a5"/>
        <w:jc w:val="both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 w:rsidRPr="0090484C">
        <w:rPr>
          <w:lang w:val="ru-RU"/>
        </w:rPr>
        <w:t xml:space="preserve"> </w:t>
      </w:r>
      <w:r w:rsidRPr="0090484C">
        <w:rPr>
          <w:rFonts w:ascii="Times New Roman" w:hAnsi="Times New Roman"/>
          <w:lang w:val="ru-RU"/>
        </w:rPr>
        <w:t>См. обзор опыта стран ОЭСР при проведении реформ по оказанию скоординированной медицинской помощи (2007 г.).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C42"/>
    <w:multiLevelType w:val="hybridMultilevel"/>
    <w:tmpl w:val="3F0E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4AD"/>
    <w:multiLevelType w:val="hybridMultilevel"/>
    <w:tmpl w:val="93D02932"/>
    <w:lvl w:ilvl="0" w:tplc="F0188B5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071B0"/>
    <w:multiLevelType w:val="hybridMultilevel"/>
    <w:tmpl w:val="20FE196E"/>
    <w:lvl w:ilvl="0" w:tplc="C9DEBEF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DA0A9D"/>
    <w:multiLevelType w:val="hybridMultilevel"/>
    <w:tmpl w:val="4984AE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91188"/>
    <w:multiLevelType w:val="hybridMultilevel"/>
    <w:tmpl w:val="672C9A12"/>
    <w:lvl w:ilvl="0" w:tplc="18085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3834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F87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3E8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0B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40D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E6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CAD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123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B330F57"/>
    <w:multiLevelType w:val="hybridMultilevel"/>
    <w:tmpl w:val="DF101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C3FC6"/>
    <w:multiLevelType w:val="hybridMultilevel"/>
    <w:tmpl w:val="22E89B68"/>
    <w:lvl w:ilvl="0" w:tplc="FCAE48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F36D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6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B9"/>
    <w:rsid w:val="0000168C"/>
    <w:rsid w:val="000043EF"/>
    <w:rsid w:val="0000691E"/>
    <w:rsid w:val="00007889"/>
    <w:rsid w:val="000122D0"/>
    <w:rsid w:val="000148EF"/>
    <w:rsid w:val="00014BC4"/>
    <w:rsid w:val="00016D49"/>
    <w:rsid w:val="00020122"/>
    <w:rsid w:val="00020786"/>
    <w:rsid w:val="0002089B"/>
    <w:rsid w:val="000232F1"/>
    <w:rsid w:val="0002431D"/>
    <w:rsid w:val="00025771"/>
    <w:rsid w:val="00026702"/>
    <w:rsid w:val="00026908"/>
    <w:rsid w:val="00027F74"/>
    <w:rsid w:val="00030C7E"/>
    <w:rsid w:val="00033261"/>
    <w:rsid w:val="000357D1"/>
    <w:rsid w:val="00035C8C"/>
    <w:rsid w:val="000409D5"/>
    <w:rsid w:val="00040D3F"/>
    <w:rsid w:val="00042F3D"/>
    <w:rsid w:val="0004579A"/>
    <w:rsid w:val="00045A01"/>
    <w:rsid w:val="00046D3A"/>
    <w:rsid w:val="000472C2"/>
    <w:rsid w:val="00050958"/>
    <w:rsid w:val="000520D6"/>
    <w:rsid w:val="00052B80"/>
    <w:rsid w:val="000547FD"/>
    <w:rsid w:val="00054E8C"/>
    <w:rsid w:val="000551F4"/>
    <w:rsid w:val="00055E26"/>
    <w:rsid w:val="0005645B"/>
    <w:rsid w:val="000575AF"/>
    <w:rsid w:val="00061D73"/>
    <w:rsid w:val="00063B21"/>
    <w:rsid w:val="00063EE8"/>
    <w:rsid w:val="00064F88"/>
    <w:rsid w:val="00065310"/>
    <w:rsid w:val="00074726"/>
    <w:rsid w:val="000753C8"/>
    <w:rsid w:val="0007772C"/>
    <w:rsid w:val="00077813"/>
    <w:rsid w:val="00081814"/>
    <w:rsid w:val="00081B67"/>
    <w:rsid w:val="00082A71"/>
    <w:rsid w:val="00085E7D"/>
    <w:rsid w:val="000867CD"/>
    <w:rsid w:val="00087FCE"/>
    <w:rsid w:val="00090CFE"/>
    <w:rsid w:val="00092933"/>
    <w:rsid w:val="00093108"/>
    <w:rsid w:val="00093E0B"/>
    <w:rsid w:val="00094C3B"/>
    <w:rsid w:val="00094E21"/>
    <w:rsid w:val="00095530"/>
    <w:rsid w:val="00095CD4"/>
    <w:rsid w:val="00095D8E"/>
    <w:rsid w:val="0009627D"/>
    <w:rsid w:val="000963DD"/>
    <w:rsid w:val="00096CC5"/>
    <w:rsid w:val="000975BF"/>
    <w:rsid w:val="0009797C"/>
    <w:rsid w:val="000A107C"/>
    <w:rsid w:val="000A5930"/>
    <w:rsid w:val="000A5B1C"/>
    <w:rsid w:val="000A6BAF"/>
    <w:rsid w:val="000A754E"/>
    <w:rsid w:val="000B023F"/>
    <w:rsid w:val="000B0CC2"/>
    <w:rsid w:val="000B162A"/>
    <w:rsid w:val="000B1C49"/>
    <w:rsid w:val="000B1FEA"/>
    <w:rsid w:val="000B3696"/>
    <w:rsid w:val="000B4A61"/>
    <w:rsid w:val="000B5197"/>
    <w:rsid w:val="000B6000"/>
    <w:rsid w:val="000B6CFB"/>
    <w:rsid w:val="000B6E95"/>
    <w:rsid w:val="000C1410"/>
    <w:rsid w:val="000C1A32"/>
    <w:rsid w:val="000C2097"/>
    <w:rsid w:val="000C3EA8"/>
    <w:rsid w:val="000C412E"/>
    <w:rsid w:val="000C5E3F"/>
    <w:rsid w:val="000D0A1A"/>
    <w:rsid w:val="000D15CB"/>
    <w:rsid w:val="000D2AFB"/>
    <w:rsid w:val="000D339D"/>
    <w:rsid w:val="000D44A3"/>
    <w:rsid w:val="000D6E84"/>
    <w:rsid w:val="000D6FCC"/>
    <w:rsid w:val="000E16B9"/>
    <w:rsid w:val="000E25DA"/>
    <w:rsid w:val="000E6AFB"/>
    <w:rsid w:val="000E7041"/>
    <w:rsid w:val="000F0DBB"/>
    <w:rsid w:val="000F1186"/>
    <w:rsid w:val="000F1F8A"/>
    <w:rsid w:val="000F2597"/>
    <w:rsid w:val="000F36D4"/>
    <w:rsid w:val="000F3ECA"/>
    <w:rsid w:val="000F65DC"/>
    <w:rsid w:val="000F67F6"/>
    <w:rsid w:val="000F7DCC"/>
    <w:rsid w:val="00100D7F"/>
    <w:rsid w:val="00101CC0"/>
    <w:rsid w:val="00103393"/>
    <w:rsid w:val="0010403C"/>
    <w:rsid w:val="00104330"/>
    <w:rsid w:val="0010433A"/>
    <w:rsid w:val="00105603"/>
    <w:rsid w:val="001064E2"/>
    <w:rsid w:val="00106BA1"/>
    <w:rsid w:val="00107205"/>
    <w:rsid w:val="00107B7F"/>
    <w:rsid w:val="001117E8"/>
    <w:rsid w:val="00111DF7"/>
    <w:rsid w:val="00112305"/>
    <w:rsid w:val="00112B6D"/>
    <w:rsid w:val="001133DE"/>
    <w:rsid w:val="00113750"/>
    <w:rsid w:val="001139BE"/>
    <w:rsid w:val="00114BB4"/>
    <w:rsid w:val="00115385"/>
    <w:rsid w:val="001156A4"/>
    <w:rsid w:val="00117163"/>
    <w:rsid w:val="001176BE"/>
    <w:rsid w:val="00121429"/>
    <w:rsid w:val="00121DCF"/>
    <w:rsid w:val="001222F8"/>
    <w:rsid w:val="0012284B"/>
    <w:rsid w:val="001237E2"/>
    <w:rsid w:val="00125FCE"/>
    <w:rsid w:val="00126DB8"/>
    <w:rsid w:val="0013076F"/>
    <w:rsid w:val="001322A3"/>
    <w:rsid w:val="00133CAA"/>
    <w:rsid w:val="00135F2F"/>
    <w:rsid w:val="00136BA6"/>
    <w:rsid w:val="00137270"/>
    <w:rsid w:val="00137AE5"/>
    <w:rsid w:val="00137D2D"/>
    <w:rsid w:val="00140FCD"/>
    <w:rsid w:val="00141B26"/>
    <w:rsid w:val="00142556"/>
    <w:rsid w:val="0014284D"/>
    <w:rsid w:val="00142E61"/>
    <w:rsid w:val="00143198"/>
    <w:rsid w:val="00144B28"/>
    <w:rsid w:val="0014506B"/>
    <w:rsid w:val="00146600"/>
    <w:rsid w:val="00147958"/>
    <w:rsid w:val="00147AB7"/>
    <w:rsid w:val="0015186A"/>
    <w:rsid w:val="001520FF"/>
    <w:rsid w:val="00153426"/>
    <w:rsid w:val="001566CC"/>
    <w:rsid w:val="001607CC"/>
    <w:rsid w:val="00161748"/>
    <w:rsid w:val="00161A1D"/>
    <w:rsid w:val="00165725"/>
    <w:rsid w:val="00165C02"/>
    <w:rsid w:val="0016657C"/>
    <w:rsid w:val="0016702F"/>
    <w:rsid w:val="00167AE9"/>
    <w:rsid w:val="0017024C"/>
    <w:rsid w:val="001708E6"/>
    <w:rsid w:val="00170F17"/>
    <w:rsid w:val="00171102"/>
    <w:rsid w:val="001756E9"/>
    <w:rsid w:val="00175F5E"/>
    <w:rsid w:val="0017733C"/>
    <w:rsid w:val="00177502"/>
    <w:rsid w:val="001810B6"/>
    <w:rsid w:val="001838BF"/>
    <w:rsid w:val="001869F5"/>
    <w:rsid w:val="00187AC8"/>
    <w:rsid w:val="0019041F"/>
    <w:rsid w:val="00190E62"/>
    <w:rsid w:val="00191240"/>
    <w:rsid w:val="001940C9"/>
    <w:rsid w:val="00195993"/>
    <w:rsid w:val="00195C55"/>
    <w:rsid w:val="00197882"/>
    <w:rsid w:val="00197BF8"/>
    <w:rsid w:val="00197E19"/>
    <w:rsid w:val="001A174D"/>
    <w:rsid w:val="001A27FF"/>
    <w:rsid w:val="001A2CDC"/>
    <w:rsid w:val="001A4A2C"/>
    <w:rsid w:val="001A5D20"/>
    <w:rsid w:val="001A6E4A"/>
    <w:rsid w:val="001A7B47"/>
    <w:rsid w:val="001B036C"/>
    <w:rsid w:val="001B0748"/>
    <w:rsid w:val="001B1373"/>
    <w:rsid w:val="001B2150"/>
    <w:rsid w:val="001B5261"/>
    <w:rsid w:val="001B5DB3"/>
    <w:rsid w:val="001B7CE4"/>
    <w:rsid w:val="001C0BED"/>
    <w:rsid w:val="001C1A26"/>
    <w:rsid w:val="001C1C31"/>
    <w:rsid w:val="001C23BB"/>
    <w:rsid w:val="001C27DB"/>
    <w:rsid w:val="001C2D07"/>
    <w:rsid w:val="001C5A7D"/>
    <w:rsid w:val="001C70D1"/>
    <w:rsid w:val="001D2899"/>
    <w:rsid w:val="001D53C5"/>
    <w:rsid w:val="001D7F7C"/>
    <w:rsid w:val="001E18E8"/>
    <w:rsid w:val="001E198E"/>
    <w:rsid w:val="001E3A60"/>
    <w:rsid w:val="001E3DF8"/>
    <w:rsid w:val="001E5FC4"/>
    <w:rsid w:val="001E6181"/>
    <w:rsid w:val="001E6E77"/>
    <w:rsid w:val="001F014C"/>
    <w:rsid w:val="001F1891"/>
    <w:rsid w:val="001F1E6D"/>
    <w:rsid w:val="001F2048"/>
    <w:rsid w:val="001F2061"/>
    <w:rsid w:val="001F361D"/>
    <w:rsid w:val="001F37F4"/>
    <w:rsid w:val="001F5353"/>
    <w:rsid w:val="001F7EF1"/>
    <w:rsid w:val="001F7FAF"/>
    <w:rsid w:val="00200E80"/>
    <w:rsid w:val="00201487"/>
    <w:rsid w:val="00203C3D"/>
    <w:rsid w:val="0020594E"/>
    <w:rsid w:val="00205E92"/>
    <w:rsid w:val="00207351"/>
    <w:rsid w:val="00207654"/>
    <w:rsid w:val="00207929"/>
    <w:rsid w:val="00210505"/>
    <w:rsid w:val="0021059C"/>
    <w:rsid w:val="00210A8C"/>
    <w:rsid w:val="00211E0F"/>
    <w:rsid w:val="002129B8"/>
    <w:rsid w:val="00212AE6"/>
    <w:rsid w:val="002130C0"/>
    <w:rsid w:val="00213B79"/>
    <w:rsid w:val="002140FD"/>
    <w:rsid w:val="002147D9"/>
    <w:rsid w:val="00214B8D"/>
    <w:rsid w:val="00217ED5"/>
    <w:rsid w:val="00220567"/>
    <w:rsid w:val="0022092D"/>
    <w:rsid w:val="00221D5B"/>
    <w:rsid w:val="00222EFA"/>
    <w:rsid w:val="00223A72"/>
    <w:rsid w:val="00223A8E"/>
    <w:rsid w:val="00224A3C"/>
    <w:rsid w:val="00224CA0"/>
    <w:rsid w:val="00224CDA"/>
    <w:rsid w:val="0022536E"/>
    <w:rsid w:val="00227621"/>
    <w:rsid w:val="00227EED"/>
    <w:rsid w:val="002301CA"/>
    <w:rsid w:val="00230275"/>
    <w:rsid w:val="00231853"/>
    <w:rsid w:val="002319A2"/>
    <w:rsid w:val="00233A12"/>
    <w:rsid w:val="00233EAD"/>
    <w:rsid w:val="00234031"/>
    <w:rsid w:val="00234985"/>
    <w:rsid w:val="00236475"/>
    <w:rsid w:val="00237672"/>
    <w:rsid w:val="002401FC"/>
    <w:rsid w:val="00240340"/>
    <w:rsid w:val="0024043A"/>
    <w:rsid w:val="00240752"/>
    <w:rsid w:val="00241EE3"/>
    <w:rsid w:val="00241FDB"/>
    <w:rsid w:val="002429CD"/>
    <w:rsid w:val="00244731"/>
    <w:rsid w:val="00244982"/>
    <w:rsid w:val="00245B7E"/>
    <w:rsid w:val="002469B0"/>
    <w:rsid w:val="00250187"/>
    <w:rsid w:val="0025235C"/>
    <w:rsid w:val="00252A22"/>
    <w:rsid w:val="00255DE5"/>
    <w:rsid w:val="00256350"/>
    <w:rsid w:val="00256735"/>
    <w:rsid w:val="00257469"/>
    <w:rsid w:val="00260B94"/>
    <w:rsid w:val="00261A79"/>
    <w:rsid w:val="00262319"/>
    <w:rsid w:val="00262C0B"/>
    <w:rsid w:val="00262D01"/>
    <w:rsid w:val="00265FE8"/>
    <w:rsid w:val="0026624D"/>
    <w:rsid w:val="002675E1"/>
    <w:rsid w:val="00267FEA"/>
    <w:rsid w:val="002704F9"/>
    <w:rsid w:val="0027066A"/>
    <w:rsid w:val="00270769"/>
    <w:rsid w:val="00270AB5"/>
    <w:rsid w:val="00275C45"/>
    <w:rsid w:val="00275F74"/>
    <w:rsid w:val="00277527"/>
    <w:rsid w:val="00277979"/>
    <w:rsid w:val="00277A6D"/>
    <w:rsid w:val="00277C81"/>
    <w:rsid w:val="002802F2"/>
    <w:rsid w:val="00280BDC"/>
    <w:rsid w:val="002843BD"/>
    <w:rsid w:val="00284837"/>
    <w:rsid w:val="00284E39"/>
    <w:rsid w:val="00284EB6"/>
    <w:rsid w:val="00285ED1"/>
    <w:rsid w:val="00286316"/>
    <w:rsid w:val="00286425"/>
    <w:rsid w:val="00287DAF"/>
    <w:rsid w:val="00291494"/>
    <w:rsid w:val="0029186E"/>
    <w:rsid w:val="00291C72"/>
    <w:rsid w:val="00292D80"/>
    <w:rsid w:val="002930A3"/>
    <w:rsid w:val="00295A11"/>
    <w:rsid w:val="00295F4B"/>
    <w:rsid w:val="0029735D"/>
    <w:rsid w:val="0029766D"/>
    <w:rsid w:val="002A01C3"/>
    <w:rsid w:val="002A2CA5"/>
    <w:rsid w:val="002A434C"/>
    <w:rsid w:val="002A4596"/>
    <w:rsid w:val="002A462E"/>
    <w:rsid w:val="002A6145"/>
    <w:rsid w:val="002A7845"/>
    <w:rsid w:val="002A7F78"/>
    <w:rsid w:val="002B1D71"/>
    <w:rsid w:val="002B294B"/>
    <w:rsid w:val="002B3048"/>
    <w:rsid w:val="002B34B6"/>
    <w:rsid w:val="002B49B3"/>
    <w:rsid w:val="002B5C9B"/>
    <w:rsid w:val="002B5E7D"/>
    <w:rsid w:val="002B6135"/>
    <w:rsid w:val="002B798F"/>
    <w:rsid w:val="002C0A96"/>
    <w:rsid w:val="002C0F41"/>
    <w:rsid w:val="002C137B"/>
    <w:rsid w:val="002C21CC"/>
    <w:rsid w:val="002C2820"/>
    <w:rsid w:val="002C2D61"/>
    <w:rsid w:val="002C390F"/>
    <w:rsid w:val="002C502F"/>
    <w:rsid w:val="002C5661"/>
    <w:rsid w:val="002C5C7F"/>
    <w:rsid w:val="002C5F4E"/>
    <w:rsid w:val="002C63D0"/>
    <w:rsid w:val="002D2744"/>
    <w:rsid w:val="002D2CA4"/>
    <w:rsid w:val="002D489A"/>
    <w:rsid w:val="002D4CB2"/>
    <w:rsid w:val="002D5CD8"/>
    <w:rsid w:val="002E1016"/>
    <w:rsid w:val="002E1E21"/>
    <w:rsid w:val="002E2BA1"/>
    <w:rsid w:val="002E3EA1"/>
    <w:rsid w:val="002E4C9A"/>
    <w:rsid w:val="002E7402"/>
    <w:rsid w:val="002E773E"/>
    <w:rsid w:val="002E7F0C"/>
    <w:rsid w:val="002F0F9D"/>
    <w:rsid w:val="002F23B2"/>
    <w:rsid w:val="002F3D13"/>
    <w:rsid w:val="002F45FF"/>
    <w:rsid w:val="002F460B"/>
    <w:rsid w:val="002F7427"/>
    <w:rsid w:val="003022ED"/>
    <w:rsid w:val="0030249C"/>
    <w:rsid w:val="00303A77"/>
    <w:rsid w:val="00307E61"/>
    <w:rsid w:val="00311192"/>
    <w:rsid w:val="00311456"/>
    <w:rsid w:val="00311FDE"/>
    <w:rsid w:val="00312102"/>
    <w:rsid w:val="00312862"/>
    <w:rsid w:val="0031309F"/>
    <w:rsid w:val="00313FC4"/>
    <w:rsid w:val="00314201"/>
    <w:rsid w:val="00314BB5"/>
    <w:rsid w:val="00315685"/>
    <w:rsid w:val="00315686"/>
    <w:rsid w:val="00317EAA"/>
    <w:rsid w:val="00320C66"/>
    <w:rsid w:val="0032148F"/>
    <w:rsid w:val="003217D5"/>
    <w:rsid w:val="00321DB6"/>
    <w:rsid w:val="00322DB8"/>
    <w:rsid w:val="00324228"/>
    <w:rsid w:val="0032436E"/>
    <w:rsid w:val="00324578"/>
    <w:rsid w:val="00326594"/>
    <w:rsid w:val="00326ADA"/>
    <w:rsid w:val="00326BF8"/>
    <w:rsid w:val="00327C33"/>
    <w:rsid w:val="00327CB5"/>
    <w:rsid w:val="00330979"/>
    <w:rsid w:val="00334171"/>
    <w:rsid w:val="00334203"/>
    <w:rsid w:val="00335A35"/>
    <w:rsid w:val="0033645C"/>
    <w:rsid w:val="00337542"/>
    <w:rsid w:val="00337F84"/>
    <w:rsid w:val="00340101"/>
    <w:rsid w:val="003405CF"/>
    <w:rsid w:val="00340767"/>
    <w:rsid w:val="0034077D"/>
    <w:rsid w:val="00340FD5"/>
    <w:rsid w:val="00341384"/>
    <w:rsid w:val="00342BF5"/>
    <w:rsid w:val="003441E1"/>
    <w:rsid w:val="0034453C"/>
    <w:rsid w:val="00345279"/>
    <w:rsid w:val="0034572D"/>
    <w:rsid w:val="00347D90"/>
    <w:rsid w:val="0035151E"/>
    <w:rsid w:val="00351885"/>
    <w:rsid w:val="00351AD2"/>
    <w:rsid w:val="00352613"/>
    <w:rsid w:val="00353021"/>
    <w:rsid w:val="003532ED"/>
    <w:rsid w:val="003556FF"/>
    <w:rsid w:val="00356393"/>
    <w:rsid w:val="00356566"/>
    <w:rsid w:val="003577F9"/>
    <w:rsid w:val="0036021F"/>
    <w:rsid w:val="003608E2"/>
    <w:rsid w:val="00360A2A"/>
    <w:rsid w:val="0036161A"/>
    <w:rsid w:val="003618A6"/>
    <w:rsid w:val="003625AB"/>
    <w:rsid w:val="00364C7E"/>
    <w:rsid w:val="00366443"/>
    <w:rsid w:val="00367D0A"/>
    <w:rsid w:val="0037004E"/>
    <w:rsid w:val="00370FF6"/>
    <w:rsid w:val="0037173C"/>
    <w:rsid w:val="0037178C"/>
    <w:rsid w:val="00371CCE"/>
    <w:rsid w:val="00372DF2"/>
    <w:rsid w:val="00375A48"/>
    <w:rsid w:val="00377BAB"/>
    <w:rsid w:val="003814E2"/>
    <w:rsid w:val="00383790"/>
    <w:rsid w:val="003844B3"/>
    <w:rsid w:val="00385253"/>
    <w:rsid w:val="00386164"/>
    <w:rsid w:val="003864F9"/>
    <w:rsid w:val="00387E3C"/>
    <w:rsid w:val="00391787"/>
    <w:rsid w:val="003922F3"/>
    <w:rsid w:val="00392367"/>
    <w:rsid w:val="00392627"/>
    <w:rsid w:val="00395F6C"/>
    <w:rsid w:val="003970C5"/>
    <w:rsid w:val="003A057D"/>
    <w:rsid w:val="003A2B6A"/>
    <w:rsid w:val="003A2D12"/>
    <w:rsid w:val="003A3357"/>
    <w:rsid w:val="003A5423"/>
    <w:rsid w:val="003A55D9"/>
    <w:rsid w:val="003A70D1"/>
    <w:rsid w:val="003A7141"/>
    <w:rsid w:val="003B56C1"/>
    <w:rsid w:val="003B7556"/>
    <w:rsid w:val="003B78A6"/>
    <w:rsid w:val="003C05C9"/>
    <w:rsid w:val="003C0F32"/>
    <w:rsid w:val="003C1E90"/>
    <w:rsid w:val="003C26F5"/>
    <w:rsid w:val="003C36F4"/>
    <w:rsid w:val="003C477A"/>
    <w:rsid w:val="003D039E"/>
    <w:rsid w:val="003D14CA"/>
    <w:rsid w:val="003D2BAB"/>
    <w:rsid w:val="003E125C"/>
    <w:rsid w:val="003E3879"/>
    <w:rsid w:val="003E5486"/>
    <w:rsid w:val="003E5537"/>
    <w:rsid w:val="003E5AD2"/>
    <w:rsid w:val="003E724F"/>
    <w:rsid w:val="003E7870"/>
    <w:rsid w:val="003E7DD9"/>
    <w:rsid w:val="003F002F"/>
    <w:rsid w:val="003F00BA"/>
    <w:rsid w:val="003F0B07"/>
    <w:rsid w:val="003F0B16"/>
    <w:rsid w:val="003F1229"/>
    <w:rsid w:val="003F347A"/>
    <w:rsid w:val="003F3F72"/>
    <w:rsid w:val="003F44A9"/>
    <w:rsid w:val="003F483E"/>
    <w:rsid w:val="003F49F5"/>
    <w:rsid w:val="003F4AAF"/>
    <w:rsid w:val="003F5730"/>
    <w:rsid w:val="003F5801"/>
    <w:rsid w:val="003F6BB2"/>
    <w:rsid w:val="003F769A"/>
    <w:rsid w:val="00402354"/>
    <w:rsid w:val="00403296"/>
    <w:rsid w:val="00404320"/>
    <w:rsid w:val="00404BAE"/>
    <w:rsid w:val="00407BA9"/>
    <w:rsid w:val="00411739"/>
    <w:rsid w:val="00411E69"/>
    <w:rsid w:val="00412D32"/>
    <w:rsid w:val="0041310C"/>
    <w:rsid w:val="00413D85"/>
    <w:rsid w:val="00414114"/>
    <w:rsid w:val="0041413B"/>
    <w:rsid w:val="00414BE9"/>
    <w:rsid w:val="0041517F"/>
    <w:rsid w:val="00416E6F"/>
    <w:rsid w:val="00420C4F"/>
    <w:rsid w:val="004211F8"/>
    <w:rsid w:val="00423DDC"/>
    <w:rsid w:val="00424FC1"/>
    <w:rsid w:val="0042541D"/>
    <w:rsid w:val="00426688"/>
    <w:rsid w:val="00427279"/>
    <w:rsid w:val="004307B4"/>
    <w:rsid w:val="00430EB3"/>
    <w:rsid w:val="004318BC"/>
    <w:rsid w:val="00431E3B"/>
    <w:rsid w:val="00432DC0"/>
    <w:rsid w:val="004330F0"/>
    <w:rsid w:val="00443372"/>
    <w:rsid w:val="00443E71"/>
    <w:rsid w:val="00444AF4"/>
    <w:rsid w:val="00444D19"/>
    <w:rsid w:val="0044681F"/>
    <w:rsid w:val="00446CD5"/>
    <w:rsid w:val="00447795"/>
    <w:rsid w:val="0045016E"/>
    <w:rsid w:val="004518C4"/>
    <w:rsid w:val="0045259A"/>
    <w:rsid w:val="00453017"/>
    <w:rsid w:val="004531A2"/>
    <w:rsid w:val="00456C2D"/>
    <w:rsid w:val="004570C6"/>
    <w:rsid w:val="00457A11"/>
    <w:rsid w:val="00463235"/>
    <w:rsid w:val="00463FD6"/>
    <w:rsid w:val="0046433E"/>
    <w:rsid w:val="00464A51"/>
    <w:rsid w:val="00465477"/>
    <w:rsid w:val="004710F5"/>
    <w:rsid w:val="00472079"/>
    <w:rsid w:val="004724CA"/>
    <w:rsid w:val="004726B6"/>
    <w:rsid w:val="004729C0"/>
    <w:rsid w:val="00472EA1"/>
    <w:rsid w:val="004737F0"/>
    <w:rsid w:val="004741A3"/>
    <w:rsid w:val="00474780"/>
    <w:rsid w:val="00475222"/>
    <w:rsid w:val="00475303"/>
    <w:rsid w:val="00480200"/>
    <w:rsid w:val="00480554"/>
    <w:rsid w:val="004805D4"/>
    <w:rsid w:val="00484649"/>
    <w:rsid w:val="00485A24"/>
    <w:rsid w:val="004872D3"/>
    <w:rsid w:val="00487704"/>
    <w:rsid w:val="0048779C"/>
    <w:rsid w:val="00491144"/>
    <w:rsid w:val="0049127F"/>
    <w:rsid w:val="00491F3E"/>
    <w:rsid w:val="00493A12"/>
    <w:rsid w:val="004947EF"/>
    <w:rsid w:val="00497306"/>
    <w:rsid w:val="004A0477"/>
    <w:rsid w:val="004A09FC"/>
    <w:rsid w:val="004A0B8C"/>
    <w:rsid w:val="004A0DBE"/>
    <w:rsid w:val="004A212D"/>
    <w:rsid w:val="004A3E36"/>
    <w:rsid w:val="004A45FE"/>
    <w:rsid w:val="004A49E6"/>
    <w:rsid w:val="004A6F12"/>
    <w:rsid w:val="004A7641"/>
    <w:rsid w:val="004A7A3E"/>
    <w:rsid w:val="004B165A"/>
    <w:rsid w:val="004B16BE"/>
    <w:rsid w:val="004B1F66"/>
    <w:rsid w:val="004B29FE"/>
    <w:rsid w:val="004B45C4"/>
    <w:rsid w:val="004B56B5"/>
    <w:rsid w:val="004B5DF9"/>
    <w:rsid w:val="004B7E00"/>
    <w:rsid w:val="004B7EA3"/>
    <w:rsid w:val="004C1AB2"/>
    <w:rsid w:val="004C2ACD"/>
    <w:rsid w:val="004C3137"/>
    <w:rsid w:val="004C4D0A"/>
    <w:rsid w:val="004C5434"/>
    <w:rsid w:val="004C5A9D"/>
    <w:rsid w:val="004D0157"/>
    <w:rsid w:val="004D053C"/>
    <w:rsid w:val="004D0761"/>
    <w:rsid w:val="004D0D2A"/>
    <w:rsid w:val="004D1EE2"/>
    <w:rsid w:val="004D2242"/>
    <w:rsid w:val="004D2801"/>
    <w:rsid w:val="004D2975"/>
    <w:rsid w:val="004D40A5"/>
    <w:rsid w:val="004D499D"/>
    <w:rsid w:val="004D59AB"/>
    <w:rsid w:val="004E0809"/>
    <w:rsid w:val="004E0AC5"/>
    <w:rsid w:val="004E2225"/>
    <w:rsid w:val="004E2DD4"/>
    <w:rsid w:val="004E3AFE"/>
    <w:rsid w:val="004E4F05"/>
    <w:rsid w:val="004E539B"/>
    <w:rsid w:val="004E5CA0"/>
    <w:rsid w:val="004E5D9A"/>
    <w:rsid w:val="004E7544"/>
    <w:rsid w:val="004F2541"/>
    <w:rsid w:val="004F3B03"/>
    <w:rsid w:val="004F3F64"/>
    <w:rsid w:val="004F4F32"/>
    <w:rsid w:val="004F5554"/>
    <w:rsid w:val="00500978"/>
    <w:rsid w:val="005038F5"/>
    <w:rsid w:val="00504A0D"/>
    <w:rsid w:val="00505C4B"/>
    <w:rsid w:val="00506553"/>
    <w:rsid w:val="00507F75"/>
    <w:rsid w:val="0051043F"/>
    <w:rsid w:val="0051052D"/>
    <w:rsid w:val="00511B5A"/>
    <w:rsid w:val="00512259"/>
    <w:rsid w:val="00514324"/>
    <w:rsid w:val="0051466D"/>
    <w:rsid w:val="00515928"/>
    <w:rsid w:val="00515A81"/>
    <w:rsid w:val="00516532"/>
    <w:rsid w:val="005171DB"/>
    <w:rsid w:val="00517DA1"/>
    <w:rsid w:val="00520102"/>
    <w:rsid w:val="00521D4C"/>
    <w:rsid w:val="0052275A"/>
    <w:rsid w:val="0052428D"/>
    <w:rsid w:val="00524FFF"/>
    <w:rsid w:val="00525D19"/>
    <w:rsid w:val="005261F6"/>
    <w:rsid w:val="00526B8F"/>
    <w:rsid w:val="00526D40"/>
    <w:rsid w:val="005309D8"/>
    <w:rsid w:val="00530C02"/>
    <w:rsid w:val="00531851"/>
    <w:rsid w:val="00533A65"/>
    <w:rsid w:val="005342D1"/>
    <w:rsid w:val="00534E15"/>
    <w:rsid w:val="00535573"/>
    <w:rsid w:val="00536485"/>
    <w:rsid w:val="005369E6"/>
    <w:rsid w:val="00537A3A"/>
    <w:rsid w:val="00542848"/>
    <w:rsid w:val="005432BC"/>
    <w:rsid w:val="00544211"/>
    <w:rsid w:val="00544A87"/>
    <w:rsid w:val="00544CA6"/>
    <w:rsid w:val="00544E49"/>
    <w:rsid w:val="00544FFC"/>
    <w:rsid w:val="00547B82"/>
    <w:rsid w:val="0055117D"/>
    <w:rsid w:val="0055151A"/>
    <w:rsid w:val="00551E2E"/>
    <w:rsid w:val="00552233"/>
    <w:rsid w:val="00552273"/>
    <w:rsid w:val="0055246A"/>
    <w:rsid w:val="005524E9"/>
    <w:rsid w:val="00554F22"/>
    <w:rsid w:val="00555C67"/>
    <w:rsid w:val="0055668F"/>
    <w:rsid w:val="00557043"/>
    <w:rsid w:val="0056059E"/>
    <w:rsid w:val="00560FBD"/>
    <w:rsid w:val="005629BD"/>
    <w:rsid w:val="00562EFB"/>
    <w:rsid w:val="00565BA8"/>
    <w:rsid w:val="00566E3A"/>
    <w:rsid w:val="005671D3"/>
    <w:rsid w:val="005679DC"/>
    <w:rsid w:val="00570004"/>
    <w:rsid w:val="005701F0"/>
    <w:rsid w:val="005706EC"/>
    <w:rsid w:val="00570F82"/>
    <w:rsid w:val="005719A0"/>
    <w:rsid w:val="0057417D"/>
    <w:rsid w:val="00576625"/>
    <w:rsid w:val="005801B6"/>
    <w:rsid w:val="00581C75"/>
    <w:rsid w:val="00582EDF"/>
    <w:rsid w:val="005839E8"/>
    <w:rsid w:val="00584375"/>
    <w:rsid w:val="005856EC"/>
    <w:rsid w:val="00585DB6"/>
    <w:rsid w:val="0058621C"/>
    <w:rsid w:val="005872C5"/>
    <w:rsid w:val="0058784D"/>
    <w:rsid w:val="00591A4F"/>
    <w:rsid w:val="00591B83"/>
    <w:rsid w:val="0059299B"/>
    <w:rsid w:val="00596255"/>
    <w:rsid w:val="00596C0C"/>
    <w:rsid w:val="00597A18"/>
    <w:rsid w:val="005A09A9"/>
    <w:rsid w:val="005A42DB"/>
    <w:rsid w:val="005A48CC"/>
    <w:rsid w:val="005A50E7"/>
    <w:rsid w:val="005A5A1E"/>
    <w:rsid w:val="005B13F0"/>
    <w:rsid w:val="005B1E9F"/>
    <w:rsid w:val="005B4144"/>
    <w:rsid w:val="005B45D8"/>
    <w:rsid w:val="005B5501"/>
    <w:rsid w:val="005B68CA"/>
    <w:rsid w:val="005B6DFD"/>
    <w:rsid w:val="005B6E43"/>
    <w:rsid w:val="005B7F36"/>
    <w:rsid w:val="005C0367"/>
    <w:rsid w:val="005C17B6"/>
    <w:rsid w:val="005C20BD"/>
    <w:rsid w:val="005C2CD9"/>
    <w:rsid w:val="005C60AB"/>
    <w:rsid w:val="005C6A55"/>
    <w:rsid w:val="005C6CF9"/>
    <w:rsid w:val="005C7395"/>
    <w:rsid w:val="005C7532"/>
    <w:rsid w:val="005D0A98"/>
    <w:rsid w:val="005D153B"/>
    <w:rsid w:val="005D3A45"/>
    <w:rsid w:val="005D406E"/>
    <w:rsid w:val="005D45D5"/>
    <w:rsid w:val="005D48C0"/>
    <w:rsid w:val="005D5381"/>
    <w:rsid w:val="005D7130"/>
    <w:rsid w:val="005E1596"/>
    <w:rsid w:val="005E171E"/>
    <w:rsid w:val="005E2DC5"/>
    <w:rsid w:val="005E57C6"/>
    <w:rsid w:val="005E5826"/>
    <w:rsid w:val="005E62E4"/>
    <w:rsid w:val="005E65D9"/>
    <w:rsid w:val="005E716F"/>
    <w:rsid w:val="005F0535"/>
    <w:rsid w:val="005F2E4C"/>
    <w:rsid w:val="005F3362"/>
    <w:rsid w:val="005F4EBC"/>
    <w:rsid w:val="005F697E"/>
    <w:rsid w:val="005F6DB1"/>
    <w:rsid w:val="005F6ECC"/>
    <w:rsid w:val="006002C5"/>
    <w:rsid w:val="006002F4"/>
    <w:rsid w:val="00600608"/>
    <w:rsid w:val="006009C0"/>
    <w:rsid w:val="00600B5E"/>
    <w:rsid w:val="00600FD9"/>
    <w:rsid w:val="00601574"/>
    <w:rsid w:val="00601FED"/>
    <w:rsid w:val="0060322B"/>
    <w:rsid w:val="00603FF7"/>
    <w:rsid w:val="00604668"/>
    <w:rsid w:val="0060547C"/>
    <w:rsid w:val="0060552F"/>
    <w:rsid w:val="006074E2"/>
    <w:rsid w:val="0061291A"/>
    <w:rsid w:val="006129DD"/>
    <w:rsid w:val="00613CE2"/>
    <w:rsid w:val="00616E02"/>
    <w:rsid w:val="006178B5"/>
    <w:rsid w:val="00617B59"/>
    <w:rsid w:val="00622884"/>
    <w:rsid w:val="00622E69"/>
    <w:rsid w:val="00624506"/>
    <w:rsid w:val="006253DB"/>
    <w:rsid w:val="00626D90"/>
    <w:rsid w:val="00627339"/>
    <w:rsid w:val="006278DA"/>
    <w:rsid w:val="00630A02"/>
    <w:rsid w:val="006315DD"/>
    <w:rsid w:val="00631EE8"/>
    <w:rsid w:val="006346EB"/>
    <w:rsid w:val="00634D3F"/>
    <w:rsid w:val="00635D2E"/>
    <w:rsid w:val="00636D86"/>
    <w:rsid w:val="00637FC6"/>
    <w:rsid w:val="0064097E"/>
    <w:rsid w:val="00641135"/>
    <w:rsid w:val="006413BC"/>
    <w:rsid w:val="00642385"/>
    <w:rsid w:val="0064359B"/>
    <w:rsid w:val="00646648"/>
    <w:rsid w:val="00650FA6"/>
    <w:rsid w:val="0065117B"/>
    <w:rsid w:val="0065119B"/>
    <w:rsid w:val="006514E4"/>
    <w:rsid w:val="00651B89"/>
    <w:rsid w:val="00653115"/>
    <w:rsid w:val="006549FE"/>
    <w:rsid w:val="00655581"/>
    <w:rsid w:val="006556ED"/>
    <w:rsid w:val="00655E13"/>
    <w:rsid w:val="00656A03"/>
    <w:rsid w:val="006579CC"/>
    <w:rsid w:val="00657D55"/>
    <w:rsid w:val="00660DA2"/>
    <w:rsid w:val="00660E6C"/>
    <w:rsid w:val="00661998"/>
    <w:rsid w:val="00662DC2"/>
    <w:rsid w:val="00663017"/>
    <w:rsid w:val="00664970"/>
    <w:rsid w:val="00664AE4"/>
    <w:rsid w:val="00664BE9"/>
    <w:rsid w:val="006650D5"/>
    <w:rsid w:val="00666D9B"/>
    <w:rsid w:val="006670E8"/>
    <w:rsid w:val="006676CD"/>
    <w:rsid w:val="00667C08"/>
    <w:rsid w:val="00670FB7"/>
    <w:rsid w:val="00673412"/>
    <w:rsid w:val="006742B5"/>
    <w:rsid w:val="00674C43"/>
    <w:rsid w:val="006758BA"/>
    <w:rsid w:val="00675B47"/>
    <w:rsid w:val="0067604C"/>
    <w:rsid w:val="00677478"/>
    <w:rsid w:val="0068017A"/>
    <w:rsid w:val="00680929"/>
    <w:rsid w:val="00680DC6"/>
    <w:rsid w:val="0068106C"/>
    <w:rsid w:val="006822F3"/>
    <w:rsid w:val="006830BB"/>
    <w:rsid w:val="00683473"/>
    <w:rsid w:val="0068450F"/>
    <w:rsid w:val="00684C25"/>
    <w:rsid w:val="00685408"/>
    <w:rsid w:val="006857A5"/>
    <w:rsid w:val="00687433"/>
    <w:rsid w:val="00692D92"/>
    <w:rsid w:val="00693142"/>
    <w:rsid w:val="00693BAC"/>
    <w:rsid w:val="0069444D"/>
    <w:rsid w:val="00695057"/>
    <w:rsid w:val="00695954"/>
    <w:rsid w:val="00695E78"/>
    <w:rsid w:val="00696432"/>
    <w:rsid w:val="006970DF"/>
    <w:rsid w:val="006974F9"/>
    <w:rsid w:val="006976A7"/>
    <w:rsid w:val="006977C8"/>
    <w:rsid w:val="00697B09"/>
    <w:rsid w:val="006A0ABC"/>
    <w:rsid w:val="006A1E81"/>
    <w:rsid w:val="006A39FF"/>
    <w:rsid w:val="006A3CAB"/>
    <w:rsid w:val="006A3DB1"/>
    <w:rsid w:val="006A4241"/>
    <w:rsid w:val="006A4489"/>
    <w:rsid w:val="006A51F1"/>
    <w:rsid w:val="006A60D3"/>
    <w:rsid w:val="006A66D0"/>
    <w:rsid w:val="006A750F"/>
    <w:rsid w:val="006B0255"/>
    <w:rsid w:val="006B057D"/>
    <w:rsid w:val="006B2159"/>
    <w:rsid w:val="006B404B"/>
    <w:rsid w:val="006B43DF"/>
    <w:rsid w:val="006B4475"/>
    <w:rsid w:val="006B5D6B"/>
    <w:rsid w:val="006B6354"/>
    <w:rsid w:val="006B6745"/>
    <w:rsid w:val="006B6F21"/>
    <w:rsid w:val="006C02BA"/>
    <w:rsid w:val="006C037B"/>
    <w:rsid w:val="006C2902"/>
    <w:rsid w:val="006C3DA5"/>
    <w:rsid w:val="006C4D45"/>
    <w:rsid w:val="006C6144"/>
    <w:rsid w:val="006C64A7"/>
    <w:rsid w:val="006C6A8A"/>
    <w:rsid w:val="006C6AAB"/>
    <w:rsid w:val="006D0525"/>
    <w:rsid w:val="006D3CB3"/>
    <w:rsid w:val="006D4879"/>
    <w:rsid w:val="006D51E9"/>
    <w:rsid w:val="006D61C7"/>
    <w:rsid w:val="006D61E3"/>
    <w:rsid w:val="006D7616"/>
    <w:rsid w:val="006E055C"/>
    <w:rsid w:val="006E09BA"/>
    <w:rsid w:val="006E177A"/>
    <w:rsid w:val="006E196B"/>
    <w:rsid w:val="006E4E94"/>
    <w:rsid w:val="006E5F6B"/>
    <w:rsid w:val="006E6200"/>
    <w:rsid w:val="006E7004"/>
    <w:rsid w:val="006E7096"/>
    <w:rsid w:val="006E7615"/>
    <w:rsid w:val="006F03B4"/>
    <w:rsid w:val="006F0E86"/>
    <w:rsid w:val="006F142E"/>
    <w:rsid w:val="006F15D0"/>
    <w:rsid w:val="006F1E41"/>
    <w:rsid w:val="006F2A45"/>
    <w:rsid w:val="006F3A6D"/>
    <w:rsid w:val="006F49EC"/>
    <w:rsid w:val="006F50FB"/>
    <w:rsid w:val="006F5610"/>
    <w:rsid w:val="006F56ED"/>
    <w:rsid w:val="006F6835"/>
    <w:rsid w:val="006F6ED9"/>
    <w:rsid w:val="006F7900"/>
    <w:rsid w:val="007005CF"/>
    <w:rsid w:val="0070161E"/>
    <w:rsid w:val="00701EB3"/>
    <w:rsid w:val="00702BBE"/>
    <w:rsid w:val="00702EFB"/>
    <w:rsid w:val="00703136"/>
    <w:rsid w:val="007032C9"/>
    <w:rsid w:val="00704B75"/>
    <w:rsid w:val="00704C4A"/>
    <w:rsid w:val="00705C76"/>
    <w:rsid w:val="00706C10"/>
    <w:rsid w:val="00706D89"/>
    <w:rsid w:val="007101BC"/>
    <w:rsid w:val="00713525"/>
    <w:rsid w:val="00713EA6"/>
    <w:rsid w:val="00714169"/>
    <w:rsid w:val="00715CD3"/>
    <w:rsid w:val="00716EF9"/>
    <w:rsid w:val="00717930"/>
    <w:rsid w:val="00720369"/>
    <w:rsid w:val="00721D8A"/>
    <w:rsid w:val="00722AD1"/>
    <w:rsid w:val="00722CC5"/>
    <w:rsid w:val="007239FC"/>
    <w:rsid w:val="00724B43"/>
    <w:rsid w:val="00725888"/>
    <w:rsid w:val="00727EA2"/>
    <w:rsid w:val="00731977"/>
    <w:rsid w:val="0073329F"/>
    <w:rsid w:val="007336A4"/>
    <w:rsid w:val="0073440C"/>
    <w:rsid w:val="00734882"/>
    <w:rsid w:val="007361F8"/>
    <w:rsid w:val="007363E7"/>
    <w:rsid w:val="007368F0"/>
    <w:rsid w:val="00736A4A"/>
    <w:rsid w:val="0074128A"/>
    <w:rsid w:val="0074512F"/>
    <w:rsid w:val="00747E96"/>
    <w:rsid w:val="007526B4"/>
    <w:rsid w:val="0075282D"/>
    <w:rsid w:val="00753368"/>
    <w:rsid w:val="0075561A"/>
    <w:rsid w:val="00755870"/>
    <w:rsid w:val="007567E1"/>
    <w:rsid w:val="00760A15"/>
    <w:rsid w:val="00762EB9"/>
    <w:rsid w:val="00762EFC"/>
    <w:rsid w:val="007633C7"/>
    <w:rsid w:val="0076369A"/>
    <w:rsid w:val="007639FE"/>
    <w:rsid w:val="00764E0C"/>
    <w:rsid w:val="00765B95"/>
    <w:rsid w:val="0076766A"/>
    <w:rsid w:val="0076771D"/>
    <w:rsid w:val="00767ACC"/>
    <w:rsid w:val="00771BBB"/>
    <w:rsid w:val="007725FE"/>
    <w:rsid w:val="00772864"/>
    <w:rsid w:val="00774340"/>
    <w:rsid w:val="00775E62"/>
    <w:rsid w:val="007810FB"/>
    <w:rsid w:val="00781535"/>
    <w:rsid w:val="00781771"/>
    <w:rsid w:val="00781EDD"/>
    <w:rsid w:val="00783736"/>
    <w:rsid w:val="00783B39"/>
    <w:rsid w:val="007840D5"/>
    <w:rsid w:val="0078450F"/>
    <w:rsid w:val="0078507F"/>
    <w:rsid w:val="00785312"/>
    <w:rsid w:val="0078667D"/>
    <w:rsid w:val="007902EC"/>
    <w:rsid w:val="00790399"/>
    <w:rsid w:val="00792865"/>
    <w:rsid w:val="00794762"/>
    <w:rsid w:val="00795470"/>
    <w:rsid w:val="007977AB"/>
    <w:rsid w:val="00797CCB"/>
    <w:rsid w:val="007A14C2"/>
    <w:rsid w:val="007A154E"/>
    <w:rsid w:val="007A1A14"/>
    <w:rsid w:val="007A3EE1"/>
    <w:rsid w:val="007A6B5C"/>
    <w:rsid w:val="007A6EF2"/>
    <w:rsid w:val="007B1182"/>
    <w:rsid w:val="007B212C"/>
    <w:rsid w:val="007B2411"/>
    <w:rsid w:val="007B25E4"/>
    <w:rsid w:val="007B2670"/>
    <w:rsid w:val="007B2FFB"/>
    <w:rsid w:val="007B3E3F"/>
    <w:rsid w:val="007B5BC5"/>
    <w:rsid w:val="007C0548"/>
    <w:rsid w:val="007C1679"/>
    <w:rsid w:val="007C1DD5"/>
    <w:rsid w:val="007C2075"/>
    <w:rsid w:val="007C2120"/>
    <w:rsid w:val="007C2453"/>
    <w:rsid w:val="007C2EB4"/>
    <w:rsid w:val="007C3355"/>
    <w:rsid w:val="007C3A97"/>
    <w:rsid w:val="007C573B"/>
    <w:rsid w:val="007D0937"/>
    <w:rsid w:val="007D30D1"/>
    <w:rsid w:val="007D41A4"/>
    <w:rsid w:val="007D455F"/>
    <w:rsid w:val="007D5B74"/>
    <w:rsid w:val="007D6944"/>
    <w:rsid w:val="007D69BB"/>
    <w:rsid w:val="007E04AB"/>
    <w:rsid w:val="007E1EFC"/>
    <w:rsid w:val="007E40F7"/>
    <w:rsid w:val="007E475C"/>
    <w:rsid w:val="007E485C"/>
    <w:rsid w:val="007E66EC"/>
    <w:rsid w:val="007E782B"/>
    <w:rsid w:val="007F100C"/>
    <w:rsid w:val="007F2CC2"/>
    <w:rsid w:val="007F43CE"/>
    <w:rsid w:val="007F4C22"/>
    <w:rsid w:val="007F4FBF"/>
    <w:rsid w:val="007F550D"/>
    <w:rsid w:val="007F70D0"/>
    <w:rsid w:val="00800425"/>
    <w:rsid w:val="00800475"/>
    <w:rsid w:val="008009F2"/>
    <w:rsid w:val="00800E0D"/>
    <w:rsid w:val="00800F4A"/>
    <w:rsid w:val="00801318"/>
    <w:rsid w:val="008028B7"/>
    <w:rsid w:val="00803124"/>
    <w:rsid w:val="0080456E"/>
    <w:rsid w:val="0080502A"/>
    <w:rsid w:val="00806889"/>
    <w:rsid w:val="008069C3"/>
    <w:rsid w:val="00806BD2"/>
    <w:rsid w:val="00806CA9"/>
    <w:rsid w:val="00807C4C"/>
    <w:rsid w:val="008127A2"/>
    <w:rsid w:val="008127DD"/>
    <w:rsid w:val="00812AA6"/>
    <w:rsid w:val="00814635"/>
    <w:rsid w:val="00816C6E"/>
    <w:rsid w:val="00816D58"/>
    <w:rsid w:val="00817446"/>
    <w:rsid w:val="00817FB6"/>
    <w:rsid w:val="00822656"/>
    <w:rsid w:val="00823FB0"/>
    <w:rsid w:val="00824A34"/>
    <w:rsid w:val="008264CA"/>
    <w:rsid w:val="00827F41"/>
    <w:rsid w:val="00830231"/>
    <w:rsid w:val="0083280D"/>
    <w:rsid w:val="00832CD9"/>
    <w:rsid w:val="00834013"/>
    <w:rsid w:val="008344EF"/>
    <w:rsid w:val="00835278"/>
    <w:rsid w:val="0084141C"/>
    <w:rsid w:val="00842B60"/>
    <w:rsid w:val="00842D06"/>
    <w:rsid w:val="00843395"/>
    <w:rsid w:val="00843C4C"/>
    <w:rsid w:val="008442E9"/>
    <w:rsid w:val="0084440E"/>
    <w:rsid w:val="0084719B"/>
    <w:rsid w:val="00850501"/>
    <w:rsid w:val="008505EF"/>
    <w:rsid w:val="008529AB"/>
    <w:rsid w:val="008530E4"/>
    <w:rsid w:val="008539A0"/>
    <w:rsid w:val="0085402E"/>
    <w:rsid w:val="0085444F"/>
    <w:rsid w:val="008602E8"/>
    <w:rsid w:val="00860B92"/>
    <w:rsid w:val="00860E8A"/>
    <w:rsid w:val="00861199"/>
    <w:rsid w:val="008612F3"/>
    <w:rsid w:val="00864955"/>
    <w:rsid w:val="00864A30"/>
    <w:rsid w:val="0086528C"/>
    <w:rsid w:val="00865A62"/>
    <w:rsid w:val="00867CC9"/>
    <w:rsid w:val="00867FE8"/>
    <w:rsid w:val="008702D4"/>
    <w:rsid w:val="0087053E"/>
    <w:rsid w:val="00871275"/>
    <w:rsid w:val="00873126"/>
    <w:rsid w:val="00873228"/>
    <w:rsid w:val="00873EEB"/>
    <w:rsid w:val="0087474C"/>
    <w:rsid w:val="00874863"/>
    <w:rsid w:val="008757F3"/>
    <w:rsid w:val="0087590E"/>
    <w:rsid w:val="00876705"/>
    <w:rsid w:val="00877A0C"/>
    <w:rsid w:val="008800AB"/>
    <w:rsid w:val="00881B2F"/>
    <w:rsid w:val="00882585"/>
    <w:rsid w:val="0088264C"/>
    <w:rsid w:val="008851F2"/>
    <w:rsid w:val="008859A4"/>
    <w:rsid w:val="0088662F"/>
    <w:rsid w:val="008873DA"/>
    <w:rsid w:val="00891175"/>
    <w:rsid w:val="0089181E"/>
    <w:rsid w:val="00891B7B"/>
    <w:rsid w:val="0089249F"/>
    <w:rsid w:val="00893C69"/>
    <w:rsid w:val="0089479B"/>
    <w:rsid w:val="00894F89"/>
    <w:rsid w:val="008954D2"/>
    <w:rsid w:val="00895EFD"/>
    <w:rsid w:val="00896693"/>
    <w:rsid w:val="00896AE8"/>
    <w:rsid w:val="00897264"/>
    <w:rsid w:val="008A19B6"/>
    <w:rsid w:val="008A3341"/>
    <w:rsid w:val="008A349D"/>
    <w:rsid w:val="008A3969"/>
    <w:rsid w:val="008A453C"/>
    <w:rsid w:val="008A4E4B"/>
    <w:rsid w:val="008A5717"/>
    <w:rsid w:val="008A7478"/>
    <w:rsid w:val="008B158C"/>
    <w:rsid w:val="008B1604"/>
    <w:rsid w:val="008B21DF"/>
    <w:rsid w:val="008B3323"/>
    <w:rsid w:val="008B3C68"/>
    <w:rsid w:val="008B3CF7"/>
    <w:rsid w:val="008B42A6"/>
    <w:rsid w:val="008B5CCB"/>
    <w:rsid w:val="008B7C6C"/>
    <w:rsid w:val="008C202E"/>
    <w:rsid w:val="008C29BC"/>
    <w:rsid w:val="008C41CB"/>
    <w:rsid w:val="008C45EC"/>
    <w:rsid w:val="008C4A35"/>
    <w:rsid w:val="008C4AE4"/>
    <w:rsid w:val="008C6AB3"/>
    <w:rsid w:val="008C6EDE"/>
    <w:rsid w:val="008D00C3"/>
    <w:rsid w:val="008D1EA7"/>
    <w:rsid w:val="008D35F8"/>
    <w:rsid w:val="008D37D2"/>
    <w:rsid w:val="008D5AAA"/>
    <w:rsid w:val="008D6121"/>
    <w:rsid w:val="008D6A34"/>
    <w:rsid w:val="008D7812"/>
    <w:rsid w:val="008E0313"/>
    <w:rsid w:val="008E2AA7"/>
    <w:rsid w:val="008E2FB2"/>
    <w:rsid w:val="008E40B6"/>
    <w:rsid w:val="008E42AE"/>
    <w:rsid w:val="008E5817"/>
    <w:rsid w:val="008E5E5E"/>
    <w:rsid w:val="008E5F29"/>
    <w:rsid w:val="008F42B2"/>
    <w:rsid w:val="008F53A6"/>
    <w:rsid w:val="008F646F"/>
    <w:rsid w:val="008F683F"/>
    <w:rsid w:val="008F7176"/>
    <w:rsid w:val="008F76B2"/>
    <w:rsid w:val="009009D3"/>
    <w:rsid w:val="00900A36"/>
    <w:rsid w:val="00903856"/>
    <w:rsid w:val="00903E96"/>
    <w:rsid w:val="009040DC"/>
    <w:rsid w:val="0090484C"/>
    <w:rsid w:val="00907BA0"/>
    <w:rsid w:val="00910C7E"/>
    <w:rsid w:val="0091124F"/>
    <w:rsid w:val="009112B2"/>
    <w:rsid w:val="009119AB"/>
    <w:rsid w:val="00912B80"/>
    <w:rsid w:val="00913C90"/>
    <w:rsid w:val="00915F2B"/>
    <w:rsid w:val="00916042"/>
    <w:rsid w:val="00916BB3"/>
    <w:rsid w:val="00916E8A"/>
    <w:rsid w:val="00916F08"/>
    <w:rsid w:val="00920796"/>
    <w:rsid w:val="009209CE"/>
    <w:rsid w:val="00920F51"/>
    <w:rsid w:val="009222ED"/>
    <w:rsid w:val="0092313C"/>
    <w:rsid w:val="00924468"/>
    <w:rsid w:val="00925F99"/>
    <w:rsid w:val="00932379"/>
    <w:rsid w:val="00932B6E"/>
    <w:rsid w:val="00932E7E"/>
    <w:rsid w:val="00933256"/>
    <w:rsid w:val="00934183"/>
    <w:rsid w:val="009354BE"/>
    <w:rsid w:val="00937524"/>
    <w:rsid w:val="009376B9"/>
    <w:rsid w:val="00942ACC"/>
    <w:rsid w:val="00942CCD"/>
    <w:rsid w:val="0094390F"/>
    <w:rsid w:val="00943A6A"/>
    <w:rsid w:val="00944DA8"/>
    <w:rsid w:val="00944E91"/>
    <w:rsid w:val="00950160"/>
    <w:rsid w:val="0095038B"/>
    <w:rsid w:val="00950636"/>
    <w:rsid w:val="00950BC8"/>
    <w:rsid w:val="00951628"/>
    <w:rsid w:val="0095182B"/>
    <w:rsid w:val="00951F4D"/>
    <w:rsid w:val="009532F8"/>
    <w:rsid w:val="00960380"/>
    <w:rsid w:val="009610F1"/>
    <w:rsid w:val="009617F9"/>
    <w:rsid w:val="009647B2"/>
    <w:rsid w:val="00970747"/>
    <w:rsid w:val="00970FF4"/>
    <w:rsid w:val="00971276"/>
    <w:rsid w:val="009723A7"/>
    <w:rsid w:val="009724F4"/>
    <w:rsid w:val="0097366A"/>
    <w:rsid w:val="00974A2F"/>
    <w:rsid w:val="00975266"/>
    <w:rsid w:val="00975C76"/>
    <w:rsid w:val="00976934"/>
    <w:rsid w:val="00980B98"/>
    <w:rsid w:val="00980E82"/>
    <w:rsid w:val="009824C2"/>
    <w:rsid w:val="00982D3A"/>
    <w:rsid w:val="009842B7"/>
    <w:rsid w:val="00984399"/>
    <w:rsid w:val="00984644"/>
    <w:rsid w:val="00984925"/>
    <w:rsid w:val="00985B0F"/>
    <w:rsid w:val="0098608C"/>
    <w:rsid w:val="0098626E"/>
    <w:rsid w:val="00986F13"/>
    <w:rsid w:val="009872A3"/>
    <w:rsid w:val="00990916"/>
    <w:rsid w:val="0099215D"/>
    <w:rsid w:val="0099260C"/>
    <w:rsid w:val="009930C8"/>
    <w:rsid w:val="009941A5"/>
    <w:rsid w:val="0099436B"/>
    <w:rsid w:val="0099571F"/>
    <w:rsid w:val="00996077"/>
    <w:rsid w:val="009965B4"/>
    <w:rsid w:val="00996B8B"/>
    <w:rsid w:val="00996F14"/>
    <w:rsid w:val="009979E4"/>
    <w:rsid w:val="009A3341"/>
    <w:rsid w:val="009A3D8B"/>
    <w:rsid w:val="009A6AFE"/>
    <w:rsid w:val="009A755D"/>
    <w:rsid w:val="009A760A"/>
    <w:rsid w:val="009B09E4"/>
    <w:rsid w:val="009B5A3A"/>
    <w:rsid w:val="009B726E"/>
    <w:rsid w:val="009B7F73"/>
    <w:rsid w:val="009C1565"/>
    <w:rsid w:val="009C34D6"/>
    <w:rsid w:val="009C4087"/>
    <w:rsid w:val="009C4BBD"/>
    <w:rsid w:val="009C7A10"/>
    <w:rsid w:val="009D1C68"/>
    <w:rsid w:val="009D2308"/>
    <w:rsid w:val="009D2AAE"/>
    <w:rsid w:val="009D305A"/>
    <w:rsid w:val="009D3964"/>
    <w:rsid w:val="009D4211"/>
    <w:rsid w:val="009D4D9F"/>
    <w:rsid w:val="009D70DB"/>
    <w:rsid w:val="009D76DD"/>
    <w:rsid w:val="009E11B1"/>
    <w:rsid w:val="009E13E3"/>
    <w:rsid w:val="009E2EA5"/>
    <w:rsid w:val="009E31CE"/>
    <w:rsid w:val="009E6D2F"/>
    <w:rsid w:val="009F0968"/>
    <w:rsid w:val="009F2296"/>
    <w:rsid w:val="009F301E"/>
    <w:rsid w:val="009F393C"/>
    <w:rsid w:val="009F68AD"/>
    <w:rsid w:val="00A007D4"/>
    <w:rsid w:val="00A02C9E"/>
    <w:rsid w:val="00A03C5B"/>
    <w:rsid w:val="00A04827"/>
    <w:rsid w:val="00A049F6"/>
    <w:rsid w:val="00A05185"/>
    <w:rsid w:val="00A061EA"/>
    <w:rsid w:val="00A074D2"/>
    <w:rsid w:val="00A1119C"/>
    <w:rsid w:val="00A11744"/>
    <w:rsid w:val="00A1254F"/>
    <w:rsid w:val="00A14F64"/>
    <w:rsid w:val="00A15549"/>
    <w:rsid w:val="00A162A7"/>
    <w:rsid w:val="00A17653"/>
    <w:rsid w:val="00A21000"/>
    <w:rsid w:val="00A22ACE"/>
    <w:rsid w:val="00A232DA"/>
    <w:rsid w:val="00A2367E"/>
    <w:rsid w:val="00A23E02"/>
    <w:rsid w:val="00A240DC"/>
    <w:rsid w:val="00A25A05"/>
    <w:rsid w:val="00A2615C"/>
    <w:rsid w:val="00A26328"/>
    <w:rsid w:val="00A272BE"/>
    <w:rsid w:val="00A276A5"/>
    <w:rsid w:val="00A3153D"/>
    <w:rsid w:val="00A33834"/>
    <w:rsid w:val="00A33916"/>
    <w:rsid w:val="00A35967"/>
    <w:rsid w:val="00A35A12"/>
    <w:rsid w:val="00A37773"/>
    <w:rsid w:val="00A37B55"/>
    <w:rsid w:val="00A40A22"/>
    <w:rsid w:val="00A416AB"/>
    <w:rsid w:val="00A42843"/>
    <w:rsid w:val="00A4354B"/>
    <w:rsid w:val="00A45236"/>
    <w:rsid w:val="00A457E0"/>
    <w:rsid w:val="00A45822"/>
    <w:rsid w:val="00A4768A"/>
    <w:rsid w:val="00A5160E"/>
    <w:rsid w:val="00A518F4"/>
    <w:rsid w:val="00A521D2"/>
    <w:rsid w:val="00A56281"/>
    <w:rsid w:val="00A5750D"/>
    <w:rsid w:val="00A57734"/>
    <w:rsid w:val="00A57842"/>
    <w:rsid w:val="00A57A9C"/>
    <w:rsid w:val="00A57EAF"/>
    <w:rsid w:val="00A60406"/>
    <w:rsid w:val="00A60F45"/>
    <w:rsid w:val="00A63271"/>
    <w:rsid w:val="00A63C40"/>
    <w:rsid w:val="00A65872"/>
    <w:rsid w:val="00A66CBA"/>
    <w:rsid w:val="00A67E52"/>
    <w:rsid w:val="00A707A2"/>
    <w:rsid w:val="00A77490"/>
    <w:rsid w:val="00A777CA"/>
    <w:rsid w:val="00A81063"/>
    <w:rsid w:val="00A82A4B"/>
    <w:rsid w:val="00A82D0A"/>
    <w:rsid w:val="00A82EFD"/>
    <w:rsid w:val="00A86DBC"/>
    <w:rsid w:val="00A87B2E"/>
    <w:rsid w:val="00A90C9C"/>
    <w:rsid w:val="00A90E33"/>
    <w:rsid w:val="00A92DEE"/>
    <w:rsid w:val="00A9319B"/>
    <w:rsid w:val="00A934AB"/>
    <w:rsid w:val="00A93A0F"/>
    <w:rsid w:val="00A951E8"/>
    <w:rsid w:val="00A965D3"/>
    <w:rsid w:val="00A967D6"/>
    <w:rsid w:val="00A97A8A"/>
    <w:rsid w:val="00AA1588"/>
    <w:rsid w:val="00AA1A4F"/>
    <w:rsid w:val="00AA1B12"/>
    <w:rsid w:val="00AA38E4"/>
    <w:rsid w:val="00AA3C36"/>
    <w:rsid w:val="00AA5237"/>
    <w:rsid w:val="00AA5BE4"/>
    <w:rsid w:val="00AA6930"/>
    <w:rsid w:val="00AA695C"/>
    <w:rsid w:val="00AA7B70"/>
    <w:rsid w:val="00AB06CC"/>
    <w:rsid w:val="00AB135B"/>
    <w:rsid w:val="00AB2070"/>
    <w:rsid w:val="00AB22E1"/>
    <w:rsid w:val="00AB2473"/>
    <w:rsid w:val="00AB2596"/>
    <w:rsid w:val="00AB26B2"/>
    <w:rsid w:val="00AB4C79"/>
    <w:rsid w:val="00AB6164"/>
    <w:rsid w:val="00AB7AE9"/>
    <w:rsid w:val="00AB7B22"/>
    <w:rsid w:val="00AC05A3"/>
    <w:rsid w:val="00AC2355"/>
    <w:rsid w:val="00AC2681"/>
    <w:rsid w:val="00AC3763"/>
    <w:rsid w:val="00AC6219"/>
    <w:rsid w:val="00AC62AE"/>
    <w:rsid w:val="00AC64B3"/>
    <w:rsid w:val="00AC6A82"/>
    <w:rsid w:val="00AC78CA"/>
    <w:rsid w:val="00AC7C40"/>
    <w:rsid w:val="00AD1FFF"/>
    <w:rsid w:val="00AD2051"/>
    <w:rsid w:val="00AD25D1"/>
    <w:rsid w:val="00AD3167"/>
    <w:rsid w:val="00AD3769"/>
    <w:rsid w:val="00AD525D"/>
    <w:rsid w:val="00AD787A"/>
    <w:rsid w:val="00AE05CC"/>
    <w:rsid w:val="00AE1985"/>
    <w:rsid w:val="00AE2356"/>
    <w:rsid w:val="00AE273F"/>
    <w:rsid w:val="00AE32B9"/>
    <w:rsid w:val="00AF2E97"/>
    <w:rsid w:val="00AF3322"/>
    <w:rsid w:val="00AF5692"/>
    <w:rsid w:val="00AF640A"/>
    <w:rsid w:val="00B00ACA"/>
    <w:rsid w:val="00B010ED"/>
    <w:rsid w:val="00B020B0"/>
    <w:rsid w:val="00B02BCD"/>
    <w:rsid w:val="00B02C7B"/>
    <w:rsid w:val="00B02F4F"/>
    <w:rsid w:val="00B02FE6"/>
    <w:rsid w:val="00B06F6E"/>
    <w:rsid w:val="00B07D99"/>
    <w:rsid w:val="00B12C58"/>
    <w:rsid w:val="00B140FD"/>
    <w:rsid w:val="00B1482D"/>
    <w:rsid w:val="00B14D07"/>
    <w:rsid w:val="00B14EE3"/>
    <w:rsid w:val="00B2068E"/>
    <w:rsid w:val="00B22724"/>
    <w:rsid w:val="00B236EF"/>
    <w:rsid w:val="00B2405A"/>
    <w:rsid w:val="00B24391"/>
    <w:rsid w:val="00B25872"/>
    <w:rsid w:val="00B26B51"/>
    <w:rsid w:val="00B26D31"/>
    <w:rsid w:val="00B272A5"/>
    <w:rsid w:val="00B37673"/>
    <w:rsid w:val="00B4288C"/>
    <w:rsid w:val="00B43018"/>
    <w:rsid w:val="00B442A6"/>
    <w:rsid w:val="00B45B90"/>
    <w:rsid w:val="00B476E3"/>
    <w:rsid w:val="00B4787F"/>
    <w:rsid w:val="00B47F24"/>
    <w:rsid w:val="00B525BC"/>
    <w:rsid w:val="00B534ED"/>
    <w:rsid w:val="00B545DD"/>
    <w:rsid w:val="00B56758"/>
    <w:rsid w:val="00B5713D"/>
    <w:rsid w:val="00B603BB"/>
    <w:rsid w:val="00B64558"/>
    <w:rsid w:val="00B64BFA"/>
    <w:rsid w:val="00B6570B"/>
    <w:rsid w:val="00B662DC"/>
    <w:rsid w:val="00B66314"/>
    <w:rsid w:val="00B67C95"/>
    <w:rsid w:val="00B7071A"/>
    <w:rsid w:val="00B71E8E"/>
    <w:rsid w:val="00B74BB2"/>
    <w:rsid w:val="00B754C1"/>
    <w:rsid w:val="00B75A15"/>
    <w:rsid w:val="00B77E14"/>
    <w:rsid w:val="00B8137F"/>
    <w:rsid w:val="00B81503"/>
    <w:rsid w:val="00B81729"/>
    <w:rsid w:val="00B83B0F"/>
    <w:rsid w:val="00B8681A"/>
    <w:rsid w:val="00B8720C"/>
    <w:rsid w:val="00B90094"/>
    <w:rsid w:val="00B90E8C"/>
    <w:rsid w:val="00B923A8"/>
    <w:rsid w:val="00B92C2C"/>
    <w:rsid w:val="00B96165"/>
    <w:rsid w:val="00B96EDA"/>
    <w:rsid w:val="00BA10A2"/>
    <w:rsid w:val="00BA4248"/>
    <w:rsid w:val="00BA486A"/>
    <w:rsid w:val="00BA54B5"/>
    <w:rsid w:val="00BA5D8B"/>
    <w:rsid w:val="00BA640E"/>
    <w:rsid w:val="00BA7A55"/>
    <w:rsid w:val="00BA7DF5"/>
    <w:rsid w:val="00BA7F1F"/>
    <w:rsid w:val="00BB108C"/>
    <w:rsid w:val="00BB27BF"/>
    <w:rsid w:val="00BB58F8"/>
    <w:rsid w:val="00BB617B"/>
    <w:rsid w:val="00BB648D"/>
    <w:rsid w:val="00BB68C4"/>
    <w:rsid w:val="00BB7290"/>
    <w:rsid w:val="00BC180E"/>
    <w:rsid w:val="00BC2AC5"/>
    <w:rsid w:val="00BC2ACE"/>
    <w:rsid w:val="00BC671A"/>
    <w:rsid w:val="00BD1334"/>
    <w:rsid w:val="00BD266F"/>
    <w:rsid w:val="00BD3FF8"/>
    <w:rsid w:val="00BD5920"/>
    <w:rsid w:val="00BD782D"/>
    <w:rsid w:val="00BD7C8E"/>
    <w:rsid w:val="00BD7DFF"/>
    <w:rsid w:val="00BE04C5"/>
    <w:rsid w:val="00BE09B6"/>
    <w:rsid w:val="00BE2466"/>
    <w:rsid w:val="00BE39F5"/>
    <w:rsid w:val="00BE3A03"/>
    <w:rsid w:val="00BF0AB0"/>
    <w:rsid w:val="00BF0AC8"/>
    <w:rsid w:val="00BF1AD6"/>
    <w:rsid w:val="00BF2D19"/>
    <w:rsid w:val="00BF3D8A"/>
    <w:rsid w:val="00BF41E0"/>
    <w:rsid w:val="00BF62CA"/>
    <w:rsid w:val="00BF6392"/>
    <w:rsid w:val="00BF664E"/>
    <w:rsid w:val="00BF7342"/>
    <w:rsid w:val="00C00200"/>
    <w:rsid w:val="00C00293"/>
    <w:rsid w:val="00C011AB"/>
    <w:rsid w:val="00C036D9"/>
    <w:rsid w:val="00C039D8"/>
    <w:rsid w:val="00C04889"/>
    <w:rsid w:val="00C05B7E"/>
    <w:rsid w:val="00C07A49"/>
    <w:rsid w:val="00C1225C"/>
    <w:rsid w:val="00C1299B"/>
    <w:rsid w:val="00C1409B"/>
    <w:rsid w:val="00C1499B"/>
    <w:rsid w:val="00C15374"/>
    <w:rsid w:val="00C15D7B"/>
    <w:rsid w:val="00C20BF4"/>
    <w:rsid w:val="00C21A25"/>
    <w:rsid w:val="00C225DB"/>
    <w:rsid w:val="00C226F1"/>
    <w:rsid w:val="00C2310E"/>
    <w:rsid w:val="00C2520F"/>
    <w:rsid w:val="00C2550B"/>
    <w:rsid w:val="00C25877"/>
    <w:rsid w:val="00C267A8"/>
    <w:rsid w:val="00C270AB"/>
    <w:rsid w:val="00C27637"/>
    <w:rsid w:val="00C27D30"/>
    <w:rsid w:val="00C305A5"/>
    <w:rsid w:val="00C324C4"/>
    <w:rsid w:val="00C33846"/>
    <w:rsid w:val="00C357DB"/>
    <w:rsid w:val="00C37F26"/>
    <w:rsid w:val="00C421BA"/>
    <w:rsid w:val="00C43962"/>
    <w:rsid w:val="00C43997"/>
    <w:rsid w:val="00C43FBF"/>
    <w:rsid w:val="00C4646E"/>
    <w:rsid w:val="00C476D0"/>
    <w:rsid w:val="00C4784A"/>
    <w:rsid w:val="00C50428"/>
    <w:rsid w:val="00C50CA2"/>
    <w:rsid w:val="00C50FD9"/>
    <w:rsid w:val="00C52B49"/>
    <w:rsid w:val="00C52CB3"/>
    <w:rsid w:val="00C539CF"/>
    <w:rsid w:val="00C55D6E"/>
    <w:rsid w:val="00C5703F"/>
    <w:rsid w:val="00C57D17"/>
    <w:rsid w:val="00C60575"/>
    <w:rsid w:val="00C610B7"/>
    <w:rsid w:val="00C61996"/>
    <w:rsid w:val="00C635AA"/>
    <w:rsid w:val="00C63AD9"/>
    <w:rsid w:val="00C65D22"/>
    <w:rsid w:val="00C6627A"/>
    <w:rsid w:val="00C67F7A"/>
    <w:rsid w:val="00C74690"/>
    <w:rsid w:val="00C7646D"/>
    <w:rsid w:val="00C76E26"/>
    <w:rsid w:val="00C80B0B"/>
    <w:rsid w:val="00C80F31"/>
    <w:rsid w:val="00C81248"/>
    <w:rsid w:val="00C822F9"/>
    <w:rsid w:val="00C82464"/>
    <w:rsid w:val="00C8287B"/>
    <w:rsid w:val="00C82C1E"/>
    <w:rsid w:val="00C83405"/>
    <w:rsid w:val="00C84019"/>
    <w:rsid w:val="00C85812"/>
    <w:rsid w:val="00C85DE7"/>
    <w:rsid w:val="00C875E6"/>
    <w:rsid w:val="00C87E82"/>
    <w:rsid w:val="00C91EBC"/>
    <w:rsid w:val="00C927EE"/>
    <w:rsid w:val="00C92EE4"/>
    <w:rsid w:val="00C93BAD"/>
    <w:rsid w:val="00C93D69"/>
    <w:rsid w:val="00C94613"/>
    <w:rsid w:val="00C948A8"/>
    <w:rsid w:val="00C94FA5"/>
    <w:rsid w:val="00C96A35"/>
    <w:rsid w:val="00C97E0E"/>
    <w:rsid w:val="00CA050F"/>
    <w:rsid w:val="00CA0CA9"/>
    <w:rsid w:val="00CA61C3"/>
    <w:rsid w:val="00CA75ED"/>
    <w:rsid w:val="00CA7DFE"/>
    <w:rsid w:val="00CB0BEC"/>
    <w:rsid w:val="00CB1183"/>
    <w:rsid w:val="00CB2417"/>
    <w:rsid w:val="00CB2D8B"/>
    <w:rsid w:val="00CB34A0"/>
    <w:rsid w:val="00CB3BBD"/>
    <w:rsid w:val="00CB476A"/>
    <w:rsid w:val="00CB4AA3"/>
    <w:rsid w:val="00CB5DF6"/>
    <w:rsid w:val="00CB5EF9"/>
    <w:rsid w:val="00CB6B98"/>
    <w:rsid w:val="00CB723B"/>
    <w:rsid w:val="00CC016A"/>
    <w:rsid w:val="00CC02B0"/>
    <w:rsid w:val="00CC03C8"/>
    <w:rsid w:val="00CC22FE"/>
    <w:rsid w:val="00CC352A"/>
    <w:rsid w:val="00CC4D47"/>
    <w:rsid w:val="00CC51B6"/>
    <w:rsid w:val="00CC6F4B"/>
    <w:rsid w:val="00CC7F34"/>
    <w:rsid w:val="00CD2A58"/>
    <w:rsid w:val="00CD5081"/>
    <w:rsid w:val="00CD6460"/>
    <w:rsid w:val="00CD70F2"/>
    <w:rsid w:val="00CD7E54"/>
    <w:rsid w:val="00CE058F"/>
    <w:rsid w:val="00CE0719"/>
    <w:rsid w:val="00CE0D90"/>
    <w:rsid w:val="00CE1E94"/>
    <w:rsid w:val="00CE2157"/>
    <w:rsid w:val="00CE2DC8"/>
    <w:rsid w:val="00CE2E3D"/>
    <w:rsid w:val="00CE3576"/>
    <w:rsid w:val="00CE368E"/>
    <w:rsid w:val="00CE446A"/>
    <w:rsid w:val="00CE58C6"/>
    <w:rsid w:val="00CE5A1C"/>
    <w:rsid w:val="00CE6AB5"/>
    <w:rsid w:val="00CE7412"/>
    <w:rsid w:val="00CF1079"/>
    <w:rsid w:val="00CF1382"/>
    <w:rsid w:val="00CF2B0C"/>
    <w:rsid w:val="00CF412D"/>
    <w:rsid w:val="00CF4A54"/>
    <w:rsid w:val="00CF57BA"/>
    <w:rsid w:val="00CF5898"/>
    <w:rsid w:val="00CF6659"/>
    <w:rsid w:val="00CF7D11"/>
    <w:rsid w:val="00D007A6"/>
    <w:rsid w:val="00D008B4"/>
    <w:rsid w:val="00D00FCE"/>
    <w:rsid w:val="00D01057"/>
    <w:rsid w:val="00D01223"/>
    <w:rsid w:val="00D026ED"/>
    <w:rsid w:val="00D0295C"/>
    <w:rsid w:val="00D03A7A"/>
    <w:rsid w:val="00D04043"/>
    <w:rsid w:val="00D0584B"/>
    <w:rsid w:val="00D05E27"/>
    <w:rsid w:val="00D06273"/>
    <w:rsid w:val="00D0717C"/>
    <w:rsid w:val="00D13816"/>
    <w:rsid w:val="00D13B85"/>
    <w:rsid w:val="00D145C1"/>
    <w:rsid w:val="00D150C7"/>
    <w:rsid w:val="00D15402"/>
    <w:rsid w:val="00D1594A"/>
    <w:rsid w:val="00D1645E"/>
    <w:rsid w:val="00D17216"/>
    <w:rsid w:val="00D17CBC"/>
    <w:rsid w:val="00D21C2E"/>
    <w:rsid w:val="00D2279D"/>
    <w:rsid w:val="00D242BA"/>
    <w:rsid w:val="00D25409"/>
    <w:rsid w:val="00D25566"/>
    <w:rsid w:val="00D274B8"/>
    <w:rsid w:val="00D279A2"/>
    <w:rsid w:val="00D27B08"/>
    <w:rsid w:val="00D27B67"/>
    <w:rsid w:val="00D31F52"/>
    <w:rsid w:val="00D3497D"/>
    <w:rsid w:val="00D34B2A"/>
    <w:rsid w:val="00D34BDE"/>
    <w:rsid w:val="00D37608"/>
    <w:rsid w:val="00D40E7A"/>
    <w:rsid w:val="00D425E6"/>
    <w:rsid w:val="00D426B6"/>
    <w:rsid w:val="00D441D1"/>
    <w:rsid w:val="00D46D7C"/>
    <w:rsid w:val="00D46EFA"/>
    <w:rsid w:val="00D4757E"/>
    <w:rsid w:val="00D47637"/>
    <w:rsid w:val="00D5174D"/>
    <w:rsid w:val="00D52224"/>
    <w:rsid w:val="00D536D1"/>
    <w:rsid w:val="00D536E4"/>
    <w:rsid w:val="00D544C7"/>
    <w:rsid w:val="00D577B4"/>
    <w:rsid w:val="00D601E6"/>
    <w:rsid w:val="00D61A09"/>
    <w:rsid w:val="00D6286C"/>
    <w:rsid w:val="00D6439C"/>
    <w:rsid w:val="00D6487D"/>
    <w:rsid w:val="00D65842"/>
    <w:rsid w:val="00D66ACB"/>
    <w:rsid w:val="00D672BF"/>
    <w:rsid w:val="00D6770C"/>
    <w:rsid w:val="00D70F8C"/>
    <w:rsid w:val="00D710F5"/>
    <w:rsid w:val="00D71CA0"/>
    <w:rsid w:val="00D71D8D"/>
    <w:rsid w:val="00D7279B"/>
    <w:rsid w:val="00D737F8"/>
    <w:rsid w:val="00D73C04"/>
    <w:rsid w:val="00D74D69"/>
    <w:rsid w:val="00D75779"/>
    <w:rsid w:val="00D776E8"/>
    <w:rsid w:val="00D77706"/>
    <w:rsid w:val="00D801BC"/>
    <w:rsid w:val="00D80928"/>
    <w:rsid w:val="00D8185C"/>
    <w:rsid w:val="00D81AA7"/>
    <w:rsid w:val="00D84826"/>
    <w:rsid w:val="00D853E1"/>
    <w:rsid w:val="00D93E28"/>
    <w:rsid w:val="00D93E61"/>
    <w:rsid w:val="00D94185"/>
    <w:rsid w:val="00D94907"/>
    <w:rsid w:val="00D969B2"/>
    <w:rsid w:val="00D9716C"/>
    <w:rsid w:val="00D979F6"/>
    <w:rsid w:val="00DA0D0F"/>
    <w:rsid w:val="00DA4259"/>
    <w:rsid w:val="00DA571A"/>
    <w:rsid w:val="00DA672C"/>
    <w:rsid w:val="00DB1C66"/>
    <w:rsid w:val="00DB24AD"/>
    <w:rsid w:val="00DB40A5"/>
    <w:rsid w:val="00DB46BE"/>
    <w:rsid w:val="00DC0AFC"/>
    <w:rsid w:val="00DC111B"/>
    <w:rsid w:val="00DC3A3E"/>
    <w:rsid w:val="00DC3BE5"/>
    <w:rsid w:val="00DC509A"/>
    <w:rsid w:val="00DC5288"/>
    <w:rsid w:val="00DC577A"/>
    <w:rsid w:val="00DC6A9F"/>
    <w:rsid w:val="00DD00E4"/>
    <w:rsid w:val="00DD09B1"/>
    <w:rsid w:val="00DD1046"/>
    <w:rsid w:val="00DD1054"/>
    <w:rsid w:val="00DD126F"/>
    <w:rsid w:val="00DD1E7D"/>
    <w:rsid w:val="00DD4EB3"/>
    <w:rsid w:val="00DD51A8"/>
    <w:rsid w:val="00DD6C8A"/>
    <w:rsid w:val="00DD6FBB"/>
    <w:rsid w:val="00DE0075"/>
    <w:rsid w:val="00DE1860"/>
    <w:rsid w:val="00DE1987"/>
    <w:rsid w:val="00DE291E"/>
    <w:rsid w:val="00DE2C49"/>
    <w:rsid w:val="00DE2E2E"/>
    <w:rsid w:val="00DE360E"/>
    <w:rsid w:val="00DE619D"/>
    <w:rsid w:val="00DE7BEA"/>
    <w:rsid w:val="00DF0F03"/>
    <w:rsid w:val="00DF15B3"/>
    <w:rsid w:val="00DF1D59"/>
    <w:rsid w:val="00DF258B"/>
    <w:rsid w:val="00DF390D"/>
    <w:rsid w:val="00DF450F"/>
    <w:rsid w:val="00DF548A"/>
    <w:rsid w:val="00DF56A9"/>
    <w:rsid w:val="00DF75BC"/>
    <w:rsid w:val="00E01462"/>
    <w:rsid w:val="00E05044"/>
    <w:rsid w:val="00E06E84"/>
    <w:rsid w:val="00E10CBA"/>
    <w:rsid w:val="00E12287"/>
    <w:rsid w:val="00E14FBA"/>
    <w:rsid w:val="00E176AC"/>
    <w:rsid w:val="00E20207"/>
    <w:rsid w:val="00E218B8"/>
    <w:rsid w:val="00E226A5"/>
    <w:rsid w:val="00E23370"/>
    <w:rsid w:val="00E23F2F"/>
    <w:rsid w:val="00E24251"/>
    <w:rsid w:val="00E25371"/>
    <w:rsid w:val="00E25C76"/>
    <w:rsid w:val="00E275F7"/>
    <w:rsid w:val="00E27EE7"/>
    <w:rsid w:val="00E30898"/>
    <w:rsid w:val="00E3198C"/>
    <w:rsid w:val="00E34637"/>
    <w:rsid w:val="00E34822"/>
    <w:rsid w:val="00E348D0"/>
    <w:rsid w:val="00E353BE"/>
    <w:rsid w:val="00E364F6"/>
    <w:rsid w:val="00E36752"/>
    <w:rsid w:val="00E40946"/>
    <w:rsid w:val="00E41C88"/>
    <w:rsid w:val="00E42D6F"/>
    <w:rsid w:val="00E4425D"/>
    <w:rsid w:val="00E44372"/>
    <w:rsid w:val="00E44678"/>
    <w:rsid w:val="00E4480A"/>
    <w:rsid w:val="00E44EDA"/>
    <w:rsid w:val="00E470CA"/>
    <w:rsid w:val="00E528EF"/>
    <w:rsid w:val="00E534F5"/>
    <w:rsid w:val="00E53D53"/>
    <w:rsid w:val="00E53EB3"/>
    <w:rsid w:val="00E5437B"/>
    <w:rsid w:val="00E543A5"/>
    <w:rsid w:val="00E54B4B"/>
    <w:rsid w:val="00E55041"/>
    <w:rsid w:val="00E553D9"/>
    <w:rsid w:val="00E557C6"/>
    <w:rsid w:val="00E6001F"/>
    <w:rsid w:val="00E60C55"/>
    <w:rsid w:val="00E6110A"/>
    <w:rsid w:val="00E62171"/>
    <w:rsid w:val="00E62F69"/>
    <w:rsid w:val="00E63038"/>
    <w:rsid w:val="00E645D4"/>
    <w:rsid w:val="00E65F38"/>
    <w:rsid w:val="00E67A12"/>
    <w:rsid w:val="00E67FCC"/>
    <w:rsid w:val="00E7036A"/>
    <w:rsid w:val="00E71C31"/>
    <w:rsid w:val="00E73500"/>
    <w:rsid w:val="00E75808"/>
    <w:rsid w:val="00E75FB8"/>
    <w:rsid w:val="00E805E7"/>
    <w:rsid w:val="00E80849"/>
    <w:rsid w:val="00E80A56"/>
    <w:rsid w:val="00E8123E"/>
    <w:rsid w:val="00E846AE"/>
    <w:rsid w:val="00E84D55"/>
    <w:rsid w:val="00E85326"/>
    <w:rsid w:val="00E87229"/>
    <w:rsid w:val="00E874C6"/>
    <w:rsid w:val="00E87FC6"/>
    <w:rsid w:val="00E90019"/>
    <w:rsid w:val="00E9035B"/>
    <w:rsid w:val="00E929E1"/>
    <w:rsid w:val="00E92FEA"/>
    <w:rsid w:val="00E9312F"/>
    <w:rsid w:val="00E94B6F"/>
    <w:rsid w:val="00E959E8"/>
    <w:rsid w:val="00E97F69"/>
    <w:rsid w:val="00EA3969"/>
    <w:rsid w:val="00EA3D21"/>
    <w:rsid w:val="00EA6036"/>
    <w:rsid w:val="00EA7EFE"/>
    <w:rsid w:val="00EB0D0C"/>
    <w:rsid w:val="00EB0E30"/>
    <w:rsid w:val="00EB0EA2"/>
    <w:rsid w:val="00EB117C"/>
    <w:rsid w:val="00EB235F"/>
    <w:rsid w:val="00EB2E51"/>
    <w:rsid w:val="00EB302B"/>
    <w:rsid w:val="00EB3130"/>
    <w:rsid w:val="00EB555C"/>
    <w:rsid w:val="00EB5AD6"/>
    <w:rsid w:val="00EB6501"/>
    <w:rsid w:val="00EB67FD"/>
    <w:rsid w:val="00EB721C"/>
    <w:rsid w:val="00EC0361"/>
    <w:rsid w:val="00EC2B95"/>
    <w:rsid w:val="00EC2F09"/>
    <w:rsid w:val="00EC3439"/>
    <w:rsid w:val="00EC46A1"/>
    <w:rsid w:val="00EC62C4"/>
    <w:rsid w:val="00EC74FC"/>
    <w:rsid w:val="00EC7850"/>
    <w:rsid w:val="00ED2A05"/>
    <w:rsid w:val="00ED2BC8"/>
    <w:rsid w:val="00ED4819"/>
    <w:rsid w:val="00ED53A3"/>
    <w:rsid w:val="00ED6E38"/>
    <w:rsid w:val="00ED7138"/>
    <w:rsid w:val="00EE076D"/>
    <w:rsid w:val="00EE1739"/>
    <w:rsid w:val="00EE18B2"/>
    <w:rsid w:val="00EE3CB8"/>
    <w:rsid w:val="00EE5F44"/>
    <w:rsid w:val="00EE6122"/>
    <w:rsid w:val="00EE672A"/>
    <w:rsid w:val="00EE69E4"/>
    <w:rsid w:val="00EE708B"/>
    <w:rsid w:val="00EF0DA0"/>
    <w:rsid w:val="00EF1161"/>
    <w:rsid w:val="00EF1C88"/>
    <w:rsid w:val="00EF355C"/>
    <w:rsid w:val="00EF4BC5"/>
    <w:rsid w:val="00EF4E42"/>
    <w:rsid w:val="00EF6E11"/>
    <w:rsid w:val="00F00ADD"/>
    <w:rsid w:val="00F0103A"/>
    <w:rsid w:val="00F01502"/>
    <w:rsid w:val="00F015BB"/>
    <w:rsid w:val="00F02195"/>
    <w:rsid w:val="00F02DD6"/>
    <w:rsid w:val="00F04EF0"/>
    <w:rsid w:val="00F0610C"/>
    <w:rsid w:val="00F06CCC"/>
    <w:rsid w:val="00F10F63"/>
    <w:rsid w:val="00F10FB3"/>
    <w:rsid w:val="00F112F1"/>
    <w:rsid w:val="00F11723"/>
    <w:rsid w:val="00F13036"/>
    <w:rsid w:val="00F141B3"/>
    <w:rsid w:val="00F150F4"/>
    <w:rsid w:val="00F16005"/>
    <w:rsid w:val="00F1661C"/>
    <w:rsid w:val="00F20706"/>
    <w:rsid w:val="00F20B6B"/>
    <w:rsid w:val="00F21166"/>
    <w:rsid w:val="00F2235F"/>
    <w:rsid w:val="00F2239C"/>
    <w:rsid w:val="00F23223"/>
    <w:rsid w:val="00F255AE"/>
    <w:rsid w:val="00F262C8"/>
    <w:rsid w:val="00F2709D"/>
    <w:rsid w:val="00F273B2"/>
    <w:rsid w:val="00F27A0C"/>
    <w:rsid w:val="00F27E73"/>
    <w:rsid w:val="00F30430"/>
    <w:rsid w:val="00F32C44"/>
    <w:rsid w:val="00F33C08"/>
    <w:rsid w:val="00F33D6B"/>
    <w:rsid w:val="00F34A65"/>
    <w:rsid w:val="00F353F8"/>
    <w:rsid w:val="00F36890"/>
    <w:rsid w:val="00F36DAD"/>
    <w:rsid w:val="00F37977"/>
    <w:rsid w:val="00F37EA5"/>
    <w:rsid w:val="00F4088D"/>
    <w:rsid w:val="00F42057"/>
    <w:rsid w:val="00F42414"/>
    <w:rsid w:val="00F42744"/>
    <w:rsid w:val="00F43836"/>
    <w:rsid w:val="00F43D8A"/>
    <w:rsid w:val="00F45CAE"/>
    <w:rsid w:val="00F469EC"/>
    <w:rsid w:val="00F46F64"/>
    <w:rsid w:val="00F471A6"/>
    <w:rsid w:val="00F47394"/>
    <w:rsid w:val="00F47A57"/>
    <w:rsid w:val="00F50B0C"/>
    <w:rsid w:val="00F51690"/>
    <w:rsid w:val="00F51A49"/>
    <w:rsid w:val="00F527BF"/>
    <w:rsid w:val="00F52BF1"/>
    <w:rsid w:val="00F55483"/>
    <w:rsid w:val="00F5599C"/>
    <w:rsid w:val="00F568B7"/>
    <w:rsid w:val="00F578A9"/>
    <w:rsid w:val="00F57943"/>
    <w:rsid w:val="00F57C96"/>
    <w:rsid w:val="00F62AA9"/>
    <w:rsid w:val="00F6335A"/>
    <w:rsid w:val="00F63C29"/>
    <w:rsid w:val="00F646E7"/>
    <w:rsid w:val="00F66721"/>
    <w:rsid w:val="00F66D76"/>
    <w:rsid w:val="00F7067A"/>
    <w:rsid w:val="00F70B10"/>
    <w:rsid w:val="00F70D57"/>
    <w:rsid w:val="00F7166E"/>
    <w:rsid w:val="00F72741"/>
    <w:rsid w:val="00F75F3C"/>
    <w:rsid w:val="00F76BF1"/>
    <w:rsid w:val="00F800B8"/>
    <w:rsid w:val="00F8318A"/>
    <w:rsid w:val="00F8334F"/>
    <w:rsid w:val="00F83C2F"/>
    <w:rsid w:val="00F842F1"/>
    <w:rsid w:val="00F84DC8"/>
    <w:rsid w:val="00F853C3"/>
    <w:rsid w:val="00F857A7"/>
    <w:rsid w:val="00F85987"/>
    <w:rsid w:val="00F85D11"/>
    <w:rsid w:val="00F8740A"/>
    <w:rsid w:val="00F87EB9"/>
    <w:rsid w:val="00F9015D"/>
    <w:rsid w:val="00F907A7"/>
    <w:rsid w:val="00F91AC0"/>
    <w:rsid w:val="00F92196"/>
    <w:rsid w:val="00F932BF"/>
    <w:rsid w:val="00F939A7"/>
    <w:rsid w:val="00F93C51"/>
    <w:rsid w:val="00F943C7"/>
    <w:rsid w:val="00F94BBE"/>
    <w:rsid w:val="00F97403"/>
    <w:rsid w:val="00F976ED"/>
    <w:rsid w:val="00FA0BDE"/>
    <w:rsid w:val="00FA2796"/>
    <w:rsid w:val="00FA28B9"/>
    <w:rsid w:val="00FA2D33"/>
    <w:rsid w:val="00FA3D7A"/>
    <w:rsid w:val="00FA50BA"/>
    <w:rsid w:val="00FA6FEB"/>
    <w:rsid w:val="00FA7CA9"/>
    <w:rsid w:val="00FB1605"/>
    <w:rsid w:val="00FB1898"/>
    <w:rsid w:val="00FB38BF"/>
    <w:rsid w:val="00FB4895"/>
    <w:rsid w:val="00FB61AB"/>
    <w:rsid w:val="00FC0048"/>
    <w:rsid w:val="00FC0C1D"/>
    <w:rsid w:val="00FC0C27"/>
    <w:rsid w:val="00FC114D"/>
    <w:rsid w:val="00FC211B"/>
    <w:rsid w:val="00FC216A"/>
    <w:rsid w:val="00FC23F3"/>
    <w:rsid w:val="00FC250A"/>
    <w:rsid w:val="00FC37F9"/>
    <w:rsid w:val="00FC67DD"/>
    <w:rsid w:val="00FC6F02"/>
    <w:rsid w:val="00FD172F"/>
    <w:rsid w:val="00FD199B"/>
    <w:rsid w:val="00FD53CC"/>
    <w:rsid w:val="00FD6104"/>
    <w:rsid w:val="00FD6EA3"/>
    <w:rsid w:val="00FE2A2E"/>
    <w:rsid w:val="00FE2FA4"/>
    <w:rsid w:val="00FE4CF0"/>
    <w:rsid w:val="00FE5562"/>
    <w:rsid w:val="00FE71A9"/>
    <w:rsid w:val="00FE7F2D"/>
    <w:rsid w:val="00FF162B"/>
    <w:rsid w:val="00FF1FEB"/>
    <w:rsid w:val="00FF28C4"/>
    <w:rsid w:val="00FF2938"/>
    <w:rsid w:val="00FF474B"/>
    <w:rsid w:val="00FF7481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00"/>
    <w:pPr>
      <w:widowControl w:val="0"/>
      <w:adjustRightInd w:val="0"/>
      <w:spacing w:line="312" w:lineRule="atLeast"/>
      <w:jc w:val="both"/>
    </w:pPr>
    <w:rPr>
      <w:sz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4802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0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8020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80200"/>
    <w:pPr>
      <w:spacing w:before="240" w:after="60"/>
      <w:outlineLvl w:val="3"/>
    </w:pPr>
    <w:rPr>
      <w:rFonts w:eastAsia="Times New Roman"/>
      <w:b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48020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8020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80200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480200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48020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20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4802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480200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80200"/>
    <w:rPr>
      <w:rFonts w:eastAsia="Times New Roman" w:cs="Times New Roman"/>
      <w:b/>
      <w:sz w:val="24"/>
    </w:rPr>
  </w:style>
  <w:style w:type="character" w:customStyle="1" w:styleId="50">
    <w:name w:val="Заголовок 5 Знак"/>
    <w:basedOn w:val="a0"/>
    <w:link w:val="5"/>
    <w:semiHidden/>
    <w:rsid w:val="00480200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semiHidden/>
    <w:rsid w:val="0048020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semiHidden/>
    <w:rsid w:val="00480200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48020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480200"/>
    <w:rPr>
      <w:rFonts w:ascii="Cambria" w:eastAsia="Times New Roman" w:hAnsi="Cambria" w:cs="Times New Roman"/>
      <w:sz w:val="22"/>
      <w:szCs w:val="22"/>
      <w:lang w:eastAsia="zh-CN"/>
    </w:rPr>
  </w:style>
  <w:style w:type="paragraph" w:styleId="a3">
    <w:name w:val="No Spacing"/>
    <w:uiPriority w:val="1"/>
    <w:qFormat/>
    <w:rsid w:val="00480200"/>
    <w:pPr>
      <w:widowControl w:val="0"/>
      <w:adjustRightInd w:val="0"/>
      <w:jc w:val="both"/>
    </w:pPr>
    <w:rPr>
      <w:sz w:val="24"/>
      <w:lang w:val="en-US" w:eastAsia="zh-CN"/>
    </w:rPr>
  </w:style>
  <w:style w:type="paragraph" w:styleId="a4">
    <w:name w:val="List Paragraph"/>
    <w:basedOn w:val="a"/>
    <w:uiPriority w:val="34"/>
    <w:qFormat/>
    <w:rsid w:val="00480200"/>
    <w:pPr>
      <w:ind w:firstLineChars="200" w:firstLine="420"/>
    </w:pPr>
  </w:style>
  <w:style w:type="paragraph" w:styleId="a5">
    <w:name w:val="footnote text"/>
    <w:aliases w:val="single space,footnote text,fn,FOOTNOTES,Footnote Text Char Char,Footnote Text Char Знак Знак Знак Char,Footnote Text Char Знак Char"/>
    <w:basedOn w:val="a"/>
    <w:link w:val="a6"/>
    <w:uiPriority w:val="99"/>
    <w:unhideWhenUsed/>
    <w:rsid w:val="00A777CA"/>
    <w:pPr>
      <w:widowControl/>
      <w:adjustRightInd/>
      <w:spacing w:line="240" w:lineRule="auto"/>
      <w:jc w:val="left"/>
    </w:pPr>
    <w:rPr>
      <w:rFonts w:ascii="Calibri" w:eastAsia="Times New Roman" w:hAnsi="Calibri"/>
      <w:sz w:val="20"/>
      <w:lang w:eastAsia="en-US"/>
    </w:rPr>
  </w:style>
  <w:style w:type="character" w:customStyle="1" w:styleId="a6">
    <w:name w:val="Текст сноски Знак"/>
    <w:aliases w:val="single space Знак,footnote text Знак,fn Знак,FOOTNOTES Знак,Footnote Text Char Char Знак,Footnote Text Char Знак Знак Знак Char Знак,Footnote Text Char Знак Char Знак"/>
    <w:basedOn w:val="a0"/>
    <w:link w:val="a5"/>
    <w:uiPriority w:val="99"/>
    <w:rsid w:val="00A777CA"/>
    <w:rPr>
      <w:rFonts w:ascii="Calibri" w:eastAsia="Times New Roman" w:hAnsi="Calibri" w:cs="Times New Roman"/>
    </w:rPr>
  </w:style>
  <w:style w:type="character" w:styleId="a7">
    <w:name w:val="footnote reference"/>
    <w:basedOn w:val="a0"/>
    <w:uiPriority w:val="99"/>
    <w:unhideWhenUsed/>
    <w:rsid w:val="00A777CA"/>
    <w:rPr>
      <w:vertAlign w:val="superscript"/>
    </w:rPr>
  </w:style>
  <w:style w:type="table" w:styleId="a8">
    <w:name w:val="Table Grid"/>
    <w:basedOn w:val="a1"/>
    <w:uiPriority w:val="59"/>
    <w:rsid w:val="00A777CA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link w:val="aa"/>
    <w:qFormat/>
    <w:rsid w:val="00A777CA"/>
    <w:pPr>
      <w:widowControl/>
      <w:adjustRightInd/>
      <w:spacing w:line="240" w:lineRule="auto"/>
      <w:jc w:val="center"/>
    </w:pPr>
    <w:rPr>
      <w:rFonts w:eastAsia="SimSun" w:cs="Arial"/>
      <w:b/>
      <w:iCs/>
      <w:sz w:val="22"/>
      <w:szCs w:val="24"/>
      <w:lang w:eastAsia="en-US"/>
    </w:rPr>
  </w:style>
  <w:style w:type="character" w:customStyle="1" w:styleId="aa">
    <w:name w:val="Название объекта Знак"/>
    <w:basedOn w:val="a0"/>
    <w:link w:val="a9"/>
    <w:locked/>
    <w:rsid w:val="00A777CA"/>
    <w:rPr>
      <w:rFonts w:eastAsia="SimSun" w:cs="Arial"/>
      <w:b/>
      <w:iCs/>
      <w:sz w:val="22"/>
      <w:szCs w:val="24"/>
    </w:rPr>
  </w:style>
  <w:style w:type="paragraph" w:styleId="ab">
    <w:name w:val="endnote text"/>
    <w:basedOn w:val="a"/>
    <w:link w:val="ac"/>
    <w:uiPriority w:val="99"/>
    <w:rsid w:val="00A777CA"/>
    <w:pPr>
      <w:widowControl/>
      <w:adjustRightInd/>
      <w:spacing w:line="240" w:lineRule="auto"/>
      <w:jc w:val="left"/>
    </w:pPr>
    <w:rPr>
      <w:rFonts w:eastAsia="Times New Roman"/>
      <w:color w:val="000000"/>
      <w:sz w:val="20"/>
      <w:lang w:eastAsia="en-US"/>
    </w:rPr>
  </w:style>
  <w:style w:type="character" w:customStyle="1" w:styleId="ac">
    <w:name w:val="Текст концевой сноски Знак"/>
    <w:basedOn w:val="a0"/>
    <w:link w:val="ab"/>
    <w:uiPriority w:val="99"/>
    <w:rsid w:val="00A777CA"/>
    <w:rPr>
      <w:rFonts w:eastAsia="Times New Roman"/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A777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77CA"/>
    <w:rPr>
      <w:rFonts w:ascii="Tahoma" w:hAnsi="Tahoma" w:cs="Tahoma"/>
      <w:sz w:val="16"/>
      <w:szCs w:val="16"/>
      <w:lang w:eastAsia="zh-CN"/>
    </w:rPr>
  </w:style>
  <w:style w:type="character" w:styleId="af">
    <w:name w:val="annotation reference"/>
    <w:basedOn w:val="a0"/>
    <w:uiPriority w:val="99"/>
    <w:semiHidden/>
    <w:unhideWhenUsed/>
    <w:rsid w:val="00137D2D"/>
    <w:rPr>
      <w:sz w:val="16"/>
      <w:szCs w:val="16"/>
    </w:rPr>
  </w:style>
  <w:style w:type="paragraph" w:styleId="af0">
    <w:name w:val="annotation text"/>
    <w:basedOn w:val="a"/>
    <w:link w:val="af1"/>
    <w:rsid w:val="00137D2D"/>
    <w:pPr>
      <w:widowControl/>
      <w:adjustRightInd/>
      <w:spacing w:line="240" w:lineRule="auto"/>
      <w:jc w:val="left"/>
    </w:pPr>
    <w:rPr>
      <w:rFonts w:eastAsia="Times New Roman"/>
      <w:sz w:val="20"/>
      <w:lang w:eastAsia="en-US"/>
    </w:rPr>
  </w:style>
  <w:style w:type="character" w:customStyle="1" w:styleId="af1">
    <w:name w:val="Текст примечания Знак"/>
    <w:basedOn w:val="a0"/>
    <w:link w:val="af0"/>
    <w:rsid w:val="00137D2D"/>
    <w:rPr>
      <w:rFonts w:eastAsia="Times New Roman"/>
    </w:rPr>
  </w:style>
  <w:style w:type="paragraph" w:styleId="af2">
    <w:name w:val="header"/>
    <w:basedOn w:val="a"/>
    <w:link w:val="af3"/>
    <w:uiPriority w:val="99"/>
    <w:semiHidden/>
    <w:unhideWhenUsed/>
    <w:rsid w:val="00E73500"/>
    <w:pPr>
      <w:tabs>
        <w:tab w:val="center" w:pos="4680"/>
        <w:tab w:val="right" w:pos="9360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73500"/>
    <w:rPr>
      <w:sz w:val="24"/>
      <w:lang w:eastAsia="zh-CN"/>
    </w:rPr>
  </w:style>
  <w:style w:type="paragraph" w:styleId="af4">
    <w:name w:val="footer"/>
    <w:basedOn w:val="a"/>
    <w:link w:val="af5"/>
    <w:uiPriority w:val="99"/>
    <w:unhideWhenUsed/>
    <w:rsid w:val="00E73500"/>
    <w:pPr>
      <w:tabs>
        <w:tab w:val="center" w:pos="4680"/>
        <w:tab w:val="right" w:pos="9360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73500"/>
    <w:rPr>
      <w:sz w:val="24"/>
      <w:lang w:eastAsia="zh-CN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41413B"/>
    <w:pPr>
      <w:widowControl w:val="0"/>
      <w:adjustRightInd w:val="0"/>
      <w:jc w:val="both"/>
    </w:pPr>
    <w:rPr>
      <w:rFonts w:eastAsia="Calibri"/>
      <w:b/>
      <w:bCs/>
      <w:lang w:eastAsia="zh-CN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41413B"/>
    <w:rPr>
      <w:rFonts w:eastAsia="Times New Roman"/>
      <w:b/>
      <w:bCs/>
      <w:lang w:eastAsia="zh-CN"/>
    </w:rPr>
  </w:style>
  <w:style w:type="character" w:styleId="af8">
    <w:name w:val="Hyperlink"/>
    <w:basedOn w:val="a0"/>
    <w:uiPriority w:val="99"/>
    <w:unhideWhenUsed/>
    <w:rsid w:val="008174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00"/>
    <w:pPr>
      <w:widowControl w:val="0"/>
      <w:adjustRightInd w:val="0"/>
      <w:spacing w:line="312" w:lineRule="atLeast"/>
      <w:jc w:val="both"/>
    </w:pPr>
    <w:rPr>
      <w:sz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4802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0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8020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80200"/>
    <w:pPr>
      <w:spacing w:before="240" w:after="60"/>
      <w:outlineLvl w:val="3"/>
    </w:pPr>
    <w:rPr>
      <w:rFonts w:eastAsia="Times New Roman"/>
      <w:b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48020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8020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80200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480200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48020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20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4802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480200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80200"/>
    <w:rPr>
      <w:rFonts w:eastAsia="Times New Roman" w:cs="Times New Roman"/>
      <w:b/>
      <w:sz w:val="24"/>
    </w:rPr>
  </w:style>
  <w:style w:type="character" w:customStyle="1" w:styleId="50">
    <w:name w:val="Заголовок 5 Знак"/>
    <w:basedOn w:val="a0"/>
    <w:link w:val="5"/>
    <w:semiHidden/>
    <w:rsid w:val="00480200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semiHidden/>
    <w:rsid w:val="0048020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semiHidden/>
    <w:rsid w:val="00480200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48020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480200"/>
    <w:rPr>
      <w:rFonts w:ascii="Cambria" w:eastAsia="Times New Roman" w:hAnsi="Cambria" w:cs="Times New Roman"/>
      <w:sz w:val="22"/>
      <w:szCs w:val="22"/>
      <w:lang w:eastAsia="zh-CN"/>
    </w:rPr>
  </w:style>
  <w:style w:type="paragraph" w:styleId="a3">
    <w:name w:val="No Spacing"/>
    <w:uiPriority w:val="1"/>
    <w:qFormat/>
    <w:rsid w:val="00480200"/>
    <w:pPr>
      <w:widowControl w:val="0"/>
      <w:adjustRightInd w:val="0"/>
      <w:jc w:val="both"/>
    </w:pPr>
    <w:rPr>
      <w:sz w:val="24"/>
      <w:lang w:val="en-US" w:eastAsia="zh-CN"/>
    </w:rPr>
  </w:style>
  <w:style w:type="paragraph" w:styleId="a4">
    <w:name w:val="List Paragraph"/>
    <w:basedOn w:val="a"/>
    <w:uiPriority w:val="34"/>
    <w:qFormat/>
    <w:rsid w:val="00480200"/>
    <w:pPr>
      <w:ind w:firstLineChars="200" w:firstLine="420"/>
    </w:pPr>
  </w:style>
  <w:style w:type="paragraph" w:styleId="a5">
    <w:name w:val="footnote text"/>
    <w:aliases w:val="single space,footnote text,fn,FOOTNOTES,Footnote Text Char Char,Footnote Text Char Знак Знак Знак Char,Footnote Text Char Знак Char"/>
    <w:basedOn w:val="a"/>
    <w:link w:val="a6"/>
    <w:uiPriority w:val="99"/>
    <w:unhideWhenUsed/>
    <w:rsid w:val="00A777CA"/>
    <w:pPr>
      <w:widowControl/>
      <w:adjustRightInd/>
      <w:spacing w:line="240" w:lineRule="auto"/>
      <w:jc w:val="left"/>
    </w:pPr>
    <w:rPr>
      <w:rFonts w:ascii="Calibri" w:eastAsia="Times New Roman" w:hAnsi="Calibri"/>
      <w:sz w:val="20"/>
      <w:lang w:eastAsia="en-US"/>
    </w:rPr>
  </w:style>
  <w:style w:type="character" w:customStyle="1" w:styleId="a6">
    <w:name w:val="Текст сноски Знак"/>
    <w:aliases w:val="single space Знак,footnote text Знак,fn Знак,FOOTNOTES Знак,Footnote Text Char Char Знак,Footnote Text Char Знак Знак Знак Char Знак,Footnote Text Char Знак Char Знак"/>
    <w:basedOn w:val="a0"/>
    <w:link w:val="a5"/>
    <w:uiPriority w:val="99"/>
    <w:rsid w:val="00A777CA"/>
    <w:rPr>
      <w:rFonts w:ascii="Calibri" w:eastAsia="Times New Roman" w:hAnsi="Calibri" w:cs="Times New Roman"/>
    </w:rPr>
  </w:style>
  <w:style w:type="character" w:styleId="a7">
    <w:name w:val="footnote reference"/>
    <w:basedOn w:val="a0"/>
    <w:uiPriority w:val="99"/>
    <w:unhideWhenUsed/>
    <w:rsid w:val="00A777CA"/>
    <w:rPr>
      <w:vertAlign w:val="superscript"/>
    </w:rPr>
  </w:style>
  <w:style w:type="table" w:styleId="a8">
    <w:name w:val="Table Grid"/>
    <w:basedOn w:val="a1"/>
    <w:uiPriority w:val="59"/>
    <w:rsid w:val="00A777CA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link w:val="aa"/>
    <w:qFormat/>
    <w:rsid w:val="00A777CA"/>
    <w:pPr>
      <w:widowControl/>
      <w:adjustRightInd/>
      <w:spacing w:line="240" w:lineRule="auto"/>
      <w:jc w:val="center"/>
    </w:pPr>
    <w:rPr>
      <w:rFonts w:eastAsia="SimSun" w:cs="Arial"/>
      <w:b/>
      <w:iCs/>
      <w:sz w:val="22"/>
      <w:szCs w:val="24"/>
      <w:lang w:eastAsia="en-US"/>
    </w:rPr>
  </w:style>
  <w:style w:type="character" w:customStyle="1" w:styleId="aa">
    <w:name w:val="Название объекта Знак"/>
    <w:basedOn w:val="a0"/>
    <w:link w:val="a9"/>
    <w:locked/>
    <w:rsid w:val="00A777CA"/>
    <w:rPr>
      <w:rFonts w:eastAsia="SimSun" w:cs="Arial"/>
      <w:b/>
      <w:iCs/>
      <w:sz w:val="22"/>
      <w:szCs w:val="24"/>
    </w:rPr>
  </w:style>
  <w:style w:type="paragraph" w:styleId="ab">
    <w:name w:val="endnote text"/>
    <w:basedOn w:val="a"/>
    <w:link w:val="ac"/>
    <w:uiPriority w:val="99"/>
    <w:rsid w:val="00A777CA"/>
    <w:pPr>
      <w:widowControl/>
      <w:adjustRightInd/>
      <w:spacing w:line="240" w:lineRule="auto"/>
      <w:jc w:val="left"/>
    </w:pPr>
    <w:rPr>
      <w:rFonts w:eastAsia="Times New Roman"/>
      <w:color w:val="000000"/>
      <w:sz w:val="20"/>
      <w:lang w:eastAsia="en-US"/>
    </w:rPr>
  </w:style>
  <w:style w:type="character" w:customStyle="1" w:styleId="ac">
    <w:name w:val="Текст концевой сноски Знак"/>
    <w:basedOn w:val="a0"/>
    <w:link w:val="ab"/>
    <w:uiPriority w:val="99"/>
    <w:rsid w:val="00A777CA"/>
    <w:rPr>
      <w:rFonts w:eastAsia="Times New Roman"/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A777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77CA"/>
    <w:rPr>
      <w:rFonts w:ascii="Tahoma" w:hAnsi="Tahoma" w:cs="Tahoma"/>
      <w:sz w:val="16"/>
      <w:szCs w:val="16"/>
      <w:lang w:eastAsia="zh-CN"/>
    </w:rPr>
  </w:style>
  <w:style w:type="character" w:styleId="af">
    <w:name w:val="annotation reference"/>
    <w:basedOn w:val="a0"/>
    <w:uiPriority w:val="99"/>
    <w:semiHidden/>
    <w:unhideWhenUsed/>
    <w:rsid w:val="00137D2D"/>
    <w:rPr>
      <w:sz w:val="16"/>
      <w:szCs w:val="16"/>
    </w:rPr>
  </w:style>
  <w:style w:type="paragraph" w:styleId="af0">
    <w:name w:val="annotation text"/>
    <w:basedOn w:val="a"/>
    <w:link w:val="af1"/>
    <w:rsid w:val="00137D2D"/>
    <w:pPr>
      <w:widowControl/>
      <w:adjustRightInd/>
      <w:spacing w:line="240" w:lineRule="auto"/>
      <w:jc w:val="left"/>
    </w:pPr>
    <w:rPr>
      <w:rFonts w:eastAsia="Times New Roman"/>
      <w:sz w:val="20"/>
      <w:lang w:eastAsia="en-US"/>
    </w:rPr>
  </w:style>
  <w:style w:type="character" w:customStyle="1" w:styleId="af1">
    <w:name w:val="Текст примечания Знак"/>
    <w:basedOn w:val="a0"/>
    <w:link w:val="af0"/>
    <w:rsid w:val="00137D2D"/>
    <w:rPr>
      <w:rFonts w:eastAsia="Times New Roman"/>
    </w:rPr>
  </w:style>
  <w:style w:type="paragraph" w:styleId="af2">
    <w:name w:val="header"/>
    <w:basedOn w:val="a"/>
    <w:link w:val="af3"/>
    <w:uiPriority w:val="99"/>
    <w:semiHidden/>
    <w:unhideWhenUsed/>
    <w:rsid w:val="00E73500"/>
    <w:pPr>
      <w:tabs>
        <w:tab w:val="center" w:pos="4680"/>
        <w:tab w:val="right" w:pos="9360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73500"/>
    <w:rPr>
      <w:sz w:val="24"/>
      <w:lang w:eastAsia="zh-CN"/>
    </w:rPr>
  </w:style>
  <w:style w:type="paragraph" w:styleId="af4">
    <w:name w:val="footer"/>
    <w:basedOn w:val="a"/>
    <w:link w:val="af5"/>
    <w:uiPriority w:val="99"/>
    <w:unhideWhenUsed/>
    <w:rsid w:val="00E73500"/>
    <w:pPr>
      <w:tabs>
        <w:tab w:val="center" w:pos="4680"/>
        <w:tab w:val="right" w:pos="9360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73500"/>
    <w:rPr>
      <w:sz w:val="24"/>
      <w:lang w:eastAsia="zh-CN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41413B"/>
    <w:pPr>
      <w:widowControl w:val="0"/>
      <w:adjustRightInd w:val="0"/>
      <w:jc w:val="both"/>
    </w:pPr>
    <w:rPr>
      <w:rFonts w:eastAsia="Calibri"/>
      <w:b/>
      <w:bCs/>
      <w:lang w:eastAsia="zh-CN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41413B"/>
    <w:rPr>
      <w:rFonts w:eastAsia="Times New Roman"/>
      <w:b/>
      <w:bCs/>
      <w:lang w:eastAsia="zh-CN"/>
    </w:rPr>
  </w:style>
  <w:style w:type="character" w:styleId="af8">
    <w:name w:val="Hyperlink"/>
    <w:basedOn w:val="a0"/>
    <w:uiPriority w:val="99"/>
    <w:unhideWhenUsed/>
    <w:rsid w:val="00817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92589">
          <w:marLeft w:val="10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ss.stanford.edu/sites/all/files/iriss/Russia_mortality_crisis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5715</Words>
  <Characters>32580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38219</CharactersWithSpaces>
  <SharedDoc>false</SharedDoc>
  <HLinks>
    <vt:vector size="6" baseType="variant">
      <vt:variant>
        <vt:i4>4390941</vt:i4>
      </vt:variant>
      <vt:variant>
        <vt:i4>0</vt:i4>
      </vt:variant>
      <vt:variant>
        <vt:i4>0</vt:i4>
      </vt:variant>
      <vt:variant>
        <vt:i4>5</vt:i4>
      </vt:variant>
      <vt:variant>
        <vt:lpwstr>https://iriss.stanford.edu/sites/all/files/iriss/Russia_mortality_crisis.pdf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wb82883</dc:creator>
  <cp:lastModifiedBy>Сергей</cp:lastModifiedBy>
  <cp:revision>2</cp:revision>
  <dcterms:created xsi:type="dcterms:W3CDTF">2011-11-15T08:05:00Z</dcterms:created>
  <dcterms:modified xsi:type="dcterms:W3CDTF">2011-11-15T08:05:00Z</dcterms:modified>
</cp:coreProperties>
</file>